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0468" w:type="dxa"/>
        <w:tblLook w:val="04A0" w:firstRow="1" w:lastRow="0" w:firstColumn="1" w:lastColumn="0" w:noHBand="0" w:noVBand="1"/>
      </w:tblPr>
      <w:tblGrid>
        <w:gridCol w:w="595"/>
        <w:gridCol w:w="600"/>
        <w:gridCol w:w="800"/>
        <w:gridCol w:w="6800"/>
        <w:gridCol w:w="1673"/>
      </w:tblGrid>
      <w:tr w:rsidR="004812B7" w14:paraId="0CC1C612" w14:textId="77777777" w:rsidTr="00326925">
        <w:trPr>
          <w:trHeight w:val="530"/>
        </w:trPr>
        <w:tc>
          <w:tcPr>
            <w:tcW w:w="595" w:type="dxa"/>
            <w:tcBorders>
              <w:left w:val="single" w:sz="24" w:space="0" w:color="808080" w:themeColor="background1" w:themeShade="80"/>
              <w:bottom w:val="single" w:sz="24" w:space="0" w:color="808080" w:themeColor="background1" w:themeShade="80"/>
            </w:tcBorders>
            <w:shd w:val="clear" w:color="auto" w:fill="auto"/>
            <w:vAlign w:val="center"/>
          </w:tcPr>
          <w:p w14:paraId="435DE7A7" w14:textId="08324A36" w:rsidR="004812B7" w:rsidRPr="004812B7" w:rsidRDefault="004812B7" w:rsidP="00D42544">
            <w:pPr>
              <w:snapToGrid w:val="0"/>
              <w:ind w:leftChars="-50" w:left="-100" w:rightChars="-50" w:right="-100"/>
              <w:jc w:val="center"/>
              <w:rPr>
                <w:rFonts w:hAnsi="ＭＳ ゴシック"/>
                <w:sz w:val="18"/>
                <w:szCs w:val="18"/>
              </w:rPr>
            </w:pPr>
            <w:r w:rsidRPr="004812B7">
              <w:rPr>
                <w:rFonts w:hAnsi="ＭＳ ゴシック" w:hint="eastAsia"/>
                <w:sz w:val="18"/>
                <w:szCs w:val="18"/>
              </w:rPr>
              <w:t>演習</w:t>
            </w:r>
          </w:p>
          <w:p w14:paraId="1209D8D0" w14:textId="347DFBDD" w:rsidR="004812B7" w:rsidRPr="004812B7" w:rsidRDefault="004812B7" w:rsidP="00D42544">
            <w:pPr>
              <w:snapToGrid w:val="0"/>
              <w:ind w:leftChars="-50" w:left="-100" w:rightChars="-50" w:right="-100"/>
              <w:jc w:val="center"/>
              <w:rPr>
                <w:rFonts w:hAnsi="ＭＳ ゴシック"/>
                <w:szCs w:val="20"/>
              </w:rPr>
            </w:pPr>
            <w:r w:rsidRPr="004812B7">
              <w:rPr>
                <w:rFonts w:hAnsi="ＭＳ ゴシック" w:hint="eastAsia"/>
                <w:sz w:val="18"/>
                <w:szCs w:val="18"/>
              </w:rPr>
              <w:t>問題</w:t>
            </w:r>
          </w:p>
        </w:tc>
        <w:tc>
          <w:tcPr>
            <w:tcW w:w="600" w:type="dxa"/>
            <w:tcBorders>
              <w:bottom w:val="single" w:sz="24" w:space="0" w:color="808080" w:themeColor="background1" w:themeShade="80"/>
            </w:tcBorders>
            <w:shd w:val="clear" w:color="auto" w:fill="595959" w:themeFill="text1" w:themeFillTint="A6"/>
            <w:vAlign w:val="center"/>
          </w:tcPr>
          <w:p w14:paraId="63E42F2C" w14:textId="15586430" w:rsidR="004812B7" w:rsidRPr="004812B7" w:rsidRDefault="008B7E3D" w:rsidP="00D42544">
            <w:pPr>
              <w:snapToGrid w:val="0"/>
              <w:ind w:leftChars="-50" w:left="-100" w:rightChars="-50" w:right="-100"/>
              <w:jc w:val="center"/>
              <w:rPr>
                <w:rFonts w:hAnsi="ＭＳ ゴシック"/>
                <w:b/>
                <w:bCs/>
                <w:color w:val="FFFFFF" w:themeColor="background1"/>
                <w:sz w:val="32"/>
                <w:szCs w:val="32"/>
              </w:rPr>
            </w:pPr>
            <w:r>
              <w:rPr>
                <w:rFonts w:hAnsi="ＭＳ ゴシック" w:hint="eastAsia"/>
                <w:b/>
                <w:bCs/>
                <w:color w:val="FFFFFF" w:themeColor="background1"/>
                <w:sz w:val="32"/>
                <w:szCs w:val="32"/>
              </w:rPr>
              <w:t>⑤</w:t>
            </w:r>
          </w:p>
        </w:tc>
        <w:tc>
          <w:tcPr>
            <w:tcW w:w="800" w:type="dxa"/>
            <w:tcBorders>
              <w:bottom w:val="single" w:sz="24" w:space="0" w:color="808080" w:themeColor="background1" w:themeShade="80"/>
            </w:tcBorders>
            <w:shd w:val="clear" w:color="auto" w:fill="auto"/>
            <w:vAlign w:val="center"/>
          </w:tcPr>
          <w:p w14:paraId="03455DFC" w14:textId="1575C701" w:rsidR="004812B7" w:rsidRPr="004812B7" w:rsidRDefault="00780359" w:rsidP="004812B7">
            <w:pPr>
              <w:snapToGrid w:val="0"/>
              <w:jc w:val="left"/>
              <w:rPr>
                <w:rFonts w:hAnsi="ＭＳ ゴシック"/>
                <w:b/>
                <w:bCs/>
                <w:sz w:val="18"/>
                <w:szCs w:val="18"/>
              </w:rPr>
            </w:pPr>
            <w:r>
              <w:rPr>
                <w:rFonts w:hAnsi="ＭＳ ゴシック" w:hint="eastAsia"/>
                <w:b/>
                <w:bCs/>
                <w:sz w:val="18"/>
                <w:szCs w:val="18"/>
              </w:rPr>
              <w:t>３</w:t>
            </w:r>
            <w:r w:rsidR="004812B7" w:rsidRPr="004812B7">
              <w:rPr>
                <w:rFonts w:hAnsi="ＭＳ ゴシック" w:hint="eastAsia"/>
                <w:b/>
                <w:bCs/>
                <w:sz w:val="18"/>
                <w:szCs w:val="18"/>
              </w:rPr>
              <w:t>部</w:t>
            </w:r>
          </w:p>
          <w:p w14:paraId="7C166E1B" w14:textId="0542BD45" w:rsidR="004812B7" w:rsidRPr="004812B7" w:rsidRDefault="008B7E3D" w:rsidP="004812B7">
            <w:pPr>
              <w:snapToGrid w:val="0"/>
              <w:jc w:val="right"/>
              <w:rPr>
                <w:rFonts w:hAnsi="ＭＳ ゴシック"/>
                <w:b/>
                <w:bCs/>
                <w:szCs w:val="20"/>
              </w:rPr>
            </w:pPr>
            <w:r>
              <w:rPr>
                <w:rFonts w:hAnsi="ＭＳ ゴシック" w:hint="eastAsia"/>
                <w:b/>
                <w:bCs/>
                <w:sz w:val="18"/>
                <w:szCs w:val="18"/>
              </w:rPr>
              <w:t>２</w:t>
            </w:r>
            <w:r w:rsidR="004812B7" w:rsidRPr="004812B7">
              <w:rPr>
                <w:rFonts w:hAnsi="ＭＳ ゴシック" w:hint="eastAsia"/>
                <w:b/>
                <w:bCs/>
                <w:sz w:val="18"/>
                <w:szCs w:val="18"/>
              </w:rPr>
              <w:t>章</w:t>
            </w:r>
          </w:p>
        </w:tc>
        <w:tc>
          <w:tcPr>
            <w:tcW w:w="6800" w:type="dxa"/>
            <w:tcBorders>
              <w:top w:val="nil"/>
              <w:bottom w:val="single" w:sz="24" w:space="0" w:color="808080" w:themeColor="background1" w:themeShade="80"/>
              <w:right w:val="nil"/>
            </w:tcBorders>
            <w:vAlign w:val="bottom"/>
          </w:tcPr>
          <w:p w14:paraId="038B00AB" w14:textId="48D918BF" w:rsidR="004812B7" w:rsidRPr="00F16E7C" w:rsidRDefault="008B7E3D" w:rsidP="004812B7">
            <w:pPr>
              <w:snapToGrid w:val="0"/>
              <w:rPr>
                <w:rFonts w:hAnsi="ＭＳ ゴシック"/>
                <w:b/>
                <w:bCs/>
                <w:sz w:val="30"/>
                <w:szCs w:val="30"/>
              </w:rPr>
            </w:pPr>
            <w:r w:rsidRPr="008B7E3D">
              <w:rPr>
                <w:rFonts w:hAnsi="ＭＳ ゴシック" w:hint="eastAsia"/>
                <w:b/>
                <w:bCs/>
                <w:sz w:val="30"/>
                <w:szCs w:val="30"/>
              </w:rPr>
              <w:t>アジア諸地域の成熟とヨーロッパの進出</w:t>
            </w:r>
          </w:p>
        </w:tc>
        <w:tc>
          <w:tcPr>
            <w:tcW w:w="1673" w:type="dxa"/>
            <w:tcBorders>
              <w:top w:val="nil"/>
              <w:left w:val="nil"/>
              <w:bottom w:val="single" w:sz="24" w:space="0" w:color="808080" w:themeColor="background1" w:themeShade="80"/>
              <w:right w:val="nil"/>
            </w:tcBorders>
            <w:vAlign w:val="center"/>
          </w:tcPr>
          <w:p w14:paraId="06A5412B" w14:textId="77777777" w:rsidR="004812B7" w:rsidRPr="00DE181C" w:rsidRDefault="004812B7" w:rsidP="00ED0578">
            <w:pPr>
              <w:ind w:leftChars="-50" w:left="-100" w:rightChars="-50" w:right="-100"/>
              <w:jc w:val="center"/>
              <w:rPr>
                <w:sz w:val="16"/>
                <w:szCs w:val="16"/>
              </w:rPr>
            </w:pPr>
          </w:p>
        </w:tc>
      </w:tr>
    </w:tbl>
    <w:p w14:paraId="29585A5F" w14:textId="0C559F03" w:rsidR="00FF36F1" w:rsidRPr="00D56E0F" w:rsidRDefault="004D3D5E" w:rsidP="00D56E0F">
      <w:pPr>
        <w:pStyle w:val="0"/>
        <w:spacing w:beforeLines="50" w:before="180" w:line="330" w:lineRule="exact"/>
        <w:rPr>
          <w:spacing w:val="6"/>
          <w:sz w:val="19"/>
          <w:szCs w:val="19"/>
        </w:rPr>
      </w:pPr>
      <w:r>
        <w:rPr>
          <w:rFonts w:hint="eastAsia"/>
        </w:rPr>
        <mc:AlternateContent>
          <mc:Choice Requires="wps">
            <w:drawing>
              <wp:anchor distT="0" distB="0" distL="114300" distR="114300" simplePos="0" relativeHeight="251672576" behindDoc="0" locked="0" layoutInCell="1" allowOverlap="1" wp14:anchorId="6EA3AEAD" wp14:editId="30D17F49">
                <wp:simplePos x="0" y="0"/>
                <wp:positionH relativeFrom="column">
                  <wp:posOffset>-102870</wp:posOffset>
                </wp:positionH>
                <wp:positionV relativeFrom="paragraph">
                  <wp:posOffset>-718185</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5DFC7056" w14:textId="77777777" w:rsidR="004D3D5E" w:rsidRPr="004D3D5E" w:rsidRDefault="004D3D5E" w:rsidP="004D3D5E">
                            <w:pPr>
                              <w:rPr>
                                <w:rFonts w:ascii="游明朝" w:eastAsia="游明朝" w:hAnsi="游明朝"/>
                              </w:rPr>
                            </w:pPr>
                            <w:r w:rsidRPr="004D3D5E">
                              <w:rPr>
                                <w:rFonts w:ascii="游明朝" w:eastAsia="游明朝" w:hAnsi="游明朝" w:hint="eastAsia"/>
                                <w:bdr w:val="single" w:sz="4" w:space="0" w:color="auto"/>
                              </w:rPr>
                              <w:t>部分サンプル</w:t>
                            </w:r>
                            <w:r w:rsidRPr="004D3D5E">
                              <w:rPr>
                                <w:rFonts w:ascii="游明朝" w:eastAsia="游明朝" w:hAnsi="游明朝" w:hint="eastAsia"/>
                              </w:rPr>
                              <w:t xml:space="preserve">　</w:t>
                            </w:r>
                            <w:r w:rsidRPr="004D3D5E">
                              <w:rPr>
                                <w:rFonts w:ascii="游明朝" w:eastAsia="游明朝" w:hAnsi="游明朝"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3AEAD" id="_x0000_t202" coordsize="21600,21600" o:spt="202" path="m,l,21600r21600,l21600,xe">
                <v:stroke joinstyle="miter"/>
                <v:path gradientshapeok="t" o:connecttype="rect"/>
              </v:shapetype>
              <v:shape id="テキスト ボックス 1" o:spid="_x0000_s1026" type="#_x0000_t202" style="position:absolute;left:0;text-align:left;margin-left:-8.1pt;margin-top:-56.55pt;width:8in;height:3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" filled="f" stroked="f" strokeweight=".5pt">
                <v:textbox>
                  <w:txbxContent>
                    <w:p w14:paraId="5DFC7056" w14:textId="77777777" w:rsidR="004D3D5E" w:rsidRPr="004D3D5E" w:rsidRDefault="004D3D5E" w:rsidP="004D3D5E">
                      <w:pPr>
                        <w:rPr>
                          <w:rFonts w:ascii="游明朝" w:eastAsia="游明朝" w:hAnsi="游明朝"/>
                        </w:rPr>
                      </w:pPr>
                      <w:r w:rsidRPr="004D3D5E">
                        <w:rPr>
                          <w:rFonts w:ascii="游明朝" w:eastAsia="游明朝" w:hAnsi="游明朝" w:hint="eastAsia"/>
                          <w:bdr w:val="single" w:sz="4" w:space="0" w:color="auto"/>
                        </w:rPr>
                        <w:t>部分サンプル</w:t>
                      </w:r>
                      <w:r w:rsidRPr="004D3D5E">
                        <w:rPr>
                          <w:rFonts w:ascii="游明朝" w:eastAsia="游明朝" w:hAnsi="游明朝" w:hint="eastAsia"/>
                        </w:rPr>
                        <w:t xml:space="preserve">　</w:t>
                      </w:r>
                      <w:r w:rsidRPr="004D3D5E">
                        <w:rPr>
                          <w:rFonts w:ascii="游明朝" w:eastAsia="游明朝" w:hAnsi="游明朝" w:hint="eastAsia"/>
                          <w:sz w:val="18"/>
                          <w:szCs w:val="16"/>
                        </w:rPr>
                        <w:t>※本資料はサンプルのため、内容が変更される可能性があります。あらかじめご了承ください。</w:t>
                      </w:r>
                    </w:p>
                  </w:txbxContent>
                </v:textbox>
              </v:shape>
            </w:pict>
          </mc:Fallback>
        </mc:AlternateContent>
      </w:r>
      <w:r w:rsidR="00FF36F1" w:rsidRPr="00D56E0F">
        <w:rPr>
          <w:rFonts w:hint="eastAsia"/>
          <w:spacing w:val="6"/>
          <w:sz w:val="19"/>
          <w:szCs w:val="19"/>
        </w:rPr>
        <w:t xml:space="preserve">問１　</w:t>
      </w:r>
      <w:r w:rsidR="008B7E3D" w:rsidRPr="00D56E0F">
        <w:rPr>
          <w:rFonts w:hint="eastAsia"/>
          <w:spacing w:val="6"/>
          <w:sz w:val="19"/>
          <w:szCs w:val="19"/>
        </w:rPr>
        <w:t>明代のアジア諸地域の状況について述べた文として</w:t>
      </w:r>
      <w:r w:rsidR="008B7E3D" w:rsidRPr="00CC5B53">
        <w:rPr>
          <w:rFonts w:hint="eastAsia"/>
          <w:spacing w:val="6"/>
          <w:sz w:val="19"/>
          <w:szCs w:val="19"/>
          <w:u w:val="wave"/>
        </w:rPr>
        <w:t>誤っているもの</w:t>
      </w:r>
      <w:r w:rsidR="008B7E3D" w:rsidRPr="00D56E0F">
        <w:rPr>
          <w:rFonts w:hint="eastAsia"/>
          <w:spacing w:val="6"/>
          <w:sz w:val="19"/>
          <w:szCs w:val="19"/>
        </w:rPr>
        <w:t>を，次の①～④から一つ選べ。</w:t>
      </w:r>
    </w:p>
    <w:p w14:paraId="085A154E" w14:textId="1F65E669" w:rsidR="008B7E3D" w:rsidRPr="00D56E0F" w:rsidRDefault="008B7E3D"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 xml:space="preserve">①　</w:t>
      </w:r>
      <w:r w:rsidRPr="00D56E0F">
        <w:rPr>
          <w:rFonts w:ascii="ＭＳ 明朝" w:eastAsia="ＭＳ 明朝" w:hAnsi="ＭＳ 明朝" w:hint="eastAsia"/>
          <w:spacing w:val="6"/>
          <w:sz w:val="19"/>
          <w:szCs w:val="19"/>
        </w:rPr>
        <w:t>琉球は明に朝貢し，東南アジアと朝鮮・日本などを結ぶ中継貿易の拠点として繁栄した。</w:t>
      </w:r>
    </w:p>
    <w:p w14:paraId="02EFF947" w14:textId="48C59C71" w:rsidR="008B7E3D" w:rsidRPr="00D56E0F" w:rsidRDefault="008B7E3D"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②</w:t>
      </w:r>
      <w:r w:rsidRPr="00D56E0F">
        <w:rPr>
          <w:rFonts w:ascii="ＭＳ 明朝" w:eastAsia="ＭＳ 明朝" w:hAnsi="ＭＳ 明朝" w:hint="eastAsia"/>
          <w:spacing w:val="6"/>
          <w:sz w:val="19"/>
          <w:szCs w:val="19"/>
        </w:rPr>
        <w:t xml:space="preserve">　明の冊封を受けた朝鮮では，陽明学を導入して科挙を整備するなど，明の制度にならった国家建設を進めた。</w:t>
      </w:r>
    </w:p>
    <w:p w14:paraId="4B3AC526" w14:textId="351F0962" w:rsidR="008B7E3D" w:rsidRPr="00D56E0F" w:rsidRDefault="008B7E3D"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③</w:t>
      </w:r>
      <w:r w:rsidRPr="00D56E0F">
        <w:rPr>
          <w:rFonts w:ascii="ＭＳ 明朝" w:eastAsia="ＭＳ 明朝" w:hAnsi="ＭＳ 明朝" w:hint="eastAsia"/>
          <w:spacing w:val="6"/>
          <w:sz w:val="19"/>
          <w:szCs w:val="19"/>
        </w:rPr>
        <w:t xml:space="preserve">　マラッカ王国では，明の対外政策が消極化すると，ムスリム商人を通じてイスラーム布教の中心地となった。</w:t>
      </w:r>
    </w:p>
    <w:p w14:paraId="28AA3107" w14:textId="1361DDE4" w:rsidR="008B7E3D" w:rsidRPr="00D56E0F" w:rsidRDefault="008B7E3D"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④</w:t>
      </w:r>
      <w:r w:rsidRPr="00D56E0F">
        <w:rPr>
          <w:rFonts w:ascii="ＭＳ 明朝" w:eastAsia="ＭＳ 明朝" w:hAnsi="ＭＳ 明朝" w:hint="eastAsia"/>
          <w:spacing w:val="6"/>
          <w:sz w:val="19"/>
          <w:szCs w:val="19"/>
        </w:rPr>
        <w:t xml:space="preserve">　日本を統一した豊臣秀吉が朝鮮出兵を行ったが，朝鮮水軍や明の援軍などの反撃を受けて撤退した。</w:t>
      </w:r>
    </w:p>
    <w:p w14:paraId="69201AFF" w14:textId="59EF43A6" w:rsidR="008B7E3D" w:rsidRPr="00D56E0F" w:rsidRDefault="008B7E3D" w:rsidP="00D56E0F">
      <w:pPr>
        <w:pStyle w:val="0"/>
        <w:spacing w:line="330" w:lineRule="exact"/>
        <w:ind w:left="202" w:hanging="202"/>
        <w:jc w:val="right"/>
        <w:rPr>
          <w:spacing w:val="6"/>
          <w:sz w:val="19"/>
          <w:szCs w:val="19"/>
        </w:rPr>
      </w:pPr>
      <w:r w:rsidRPr="00D56E0F">
        <w:rPr>
          <w:rFonts w:ascii="ＭＳ 明朝" w:eastAsia="ＭＳ 明朝" w:hAnsi="ＭＳ 明朝" w:hint="eastAsia"/>
          <w:spacing w:val="6"/>
          <w:sz w:val="19"/>
          <w:szCs w:val="19"/>
        </w:rPr>
        <w:t>＜解答＞</w:t>
      </w:r>
      <w:r w:rsidRPr="00D56E0F">
        <w:rPr>
          <w:rFonts w:hint="eastAsia"/>
          <w:spacing w:val="6"/>
          <w:sz w:val="19"/>
          <w:szCs w:val="19"/>
        </w:rPr>
        <w:t>（</w:t>
      </w:r>
      <w:r w:rsidRPr="00D56E0F">
        <w:rPr>
          <w:spacing w:val="6"/>
          <w:sz w:val="19"/>
          <w:szCs w:val="19"/>
        </w:rPr>
        <w:t xml:space="preserve">  </w:t>
      </w:r>
      <w:r w:rsidR="006C795F" w:rsidRPr="006C795F">
        <w:rPr>
          <w:spacing w:val="6"/>
          <w:sz w:val="19"/>
          <w:szCs w:val="19"/>
        </w:rPr>
        <w:t xml:space="preserve">　</w:t>
      </w:r>
      <w:r w:rsidRPr="00D56E0F">
        <w:rPr>
          <w:spacing w:val="6"/>
          <w:sz w:val="19"/>
          <w:szCs w:val="19"/>
        </w:rPr>
        <w:t xml:space="preserve">  ）</w:t>
      </w:r>
    </w:p>
    <w:p w14:paraId="74F3A1A6" w14:textId="1CA3B701" w:rsidR="00326925" w:rsidRPr="00D56E0F" w:rsidRDefault="001F455E" w:rsidP="00D56E0F">
      <w:pPr>
        <w:pStyle w:val="0"/>
        <w:spacing w:line="330" w:lineRule="exact"/>
        <w:ind w:left="202" w:hanging="202"/>
        <w:rPr>
          <w:spacing w:val="6"/>
          <w:sz w:val="19"/>
          <w:szCs w:val="19"/>
        </w:rPr>
      </w:pPr>
      <w:r w:rsidRPr="00D56E0F">
        <w:rPr>
          <w:rFonts w:hint="eastAsia"/>
          <w:spacing w:val="6"/>
          <w:sz w:val="19"/>
          <w:szCs w:val="19"/>
        </w:rPr>
        <w:t xml:space="preserve">問２　</w:t>
      </w:r>
      <w:r w:rsidR="008B7E3D" w:rsidRPr="00D56E0F">
        <w:rPr>
          <w:rFonts w:hint="eastAsia"/>
          <w:spacing w:val="6"/>
          <w:sz w:val="19"/>
          <w:szCs w:val="19"/>
        </w:rPr>
        <w:t>明清時代の社会・経済について述べた文として</w:t>
      </w:r>
      <w:r w:rsidR="008B7E3D" w:rsidRPr="00CC5B53">
        <w:rPr>
          <w:rFonts w:hint="eastAsia"/>
          <w:spacing w:val="6"/>
          <w:sz w:val="19"/>
          <w:szCs w:val="19"/>
          <w:u w:val="wave"/>
        </w:rPr>
        <w:t>誤っているもの</w:t>
      </w:r>
      <w:r w:rsidR="008B7E3D" w:rsidRPr="00D56E0F">
        <w:rPr>
          <w:rFonts w:hint="eastAsia"/>
          <w:spacing w:val="6"/>
          <w:sz w:val="19"/>
          <w:szCs w:val="19"/>
        </w:rPr>
        <w:t>を，次の①～④から一つ選べ。</w:t>
      </w:r>
    </w:p>
    <w:p w14:paraId="557B4C3D" w14:textId="43BECD3D" w:rsidR="00E23BBA" w:rsidRPr="00D56E0F" w:rsidRDefault="00E23BBA" w:rsidP="00D56E0F">
      <w:pPr>
        <w:pStyle w:val="1"/>
        <w:spacing w:line="330" w:lineRule="exact"/>
        <w:ind w:left="390" w:rightChars="0" w:right="0" w:hanging="190"/>
        <w:rPr>
          <w:rFonts w:ascii="ＭＳ 明朝" w:eastAsia="ＭＳ 明朝" w:hAnsi="ＭＳ 明朝"/>
          <w:sz w:val="19"/>
          <w:szCs w:val="19"/>
        </w:rPr>
      </w:pPr>
      <w:r w:rsidRPr="00D56E0F">
        <w:rPr>
          <w:rFonts w:hint="eastAsia"/>
          <w:sz w:val="19"/>
          <w:szCs w:val="19"/>
        </w:rPr>
        <w:t>①</w:t>
      </w:r>
      <w:r w:rsidRPr="00D56E0F">
        <w:rPr>
          <w:rFonts w:ascii="ＭＳ 明朝" w:eastAsia="ＭＳ 明朝" w:hAnsi="ＭＳ 明朝" w:hint="eastAsia"/>
          <w:sz w:val="19"/>
          <w:szCs w:val="19"/>
        </w:rPr>
        <w:t xml:space="preserve">　</w:t>
      </w:r>
      <w:r w:rsidR="008B7E3D" w:rsidRPr="00D56E0F">
        <w:rPr>
          <w:rFonts w:ascii="ＭＳ 明朝" w:eastAsia="ＭＳ 明朝" w:hAnsi="ＭＳ 明朝" w:hint="eastAsia"/>
          <w:sz w:val="19"/>
          <w:szCs w:val="19"/>
        </w:rPr>
        <w:t>明代の長江下流域では，綿花や桑などの商品作物の栽培が広がり，絹織物や綿織物などの家内制手工業が発達した。</w:t>
      </w:r>
    </w:p>
    <w:p w14:paraId="7628A636" w14:textId="5F59936E" w:rsidR="00E23BBA" w:rsidRPr="00D56E0F" w:rsidRDefault="00E23BBA"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②</w:t>
      </w:r>
      <w:r w:rsidRPr="00D56E0F">
        <w:rPr>
          <w:rFonts w:ascii="ＭＳ 明朝" w:eastAsia="ＭＳ 明朝" w:hAnsi="ＭＳ 明朝" w:hint="eastAsia"/>
          <w:spacing w:val="6"/>
          <w:sz w:val="19"/>
          <w:szCs w:val="19"/>
        </w:rPr>
        <w:t xml:space="preserve">　</w:t>
      </w:r>
      <w:r w:rsidR="008B7E3D" w:rsidRPr="00D56E0F">
        <w:rPr>
          <w:rFonts w:ascii="ＭＳ 明朝" w:eastAsia="ＭＳ 明朝" w:hAnsi="ＭＳ 明朝"/>
          <w:spacing w:val="6"/>
          <w:sz w:val="19"/>
          <w:szCs w:val="19"/>
        </w:rPr>
        <w:t>16世紀以降,メキシコ銀・日本銀が中国に大量に入ってくると，明代には銀で納税する地丁銀が広がった。</w:t>
      </w:r>
    </w:p>
    <w:p w14:paraId="107D4E98" w14:textId="0CB5E121" w:rsidR="00E23BBA" w:rsidRPr="00D56E0F" w:rsidRDefault="00E23BBA"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③</w:t>
      </w:r>
      <w:r w:rsidRPr="00D56E0F">
        <w:rPr>
          <w:rFonts w:ascii="ＭＳ 明朝" w:eastAsia="ＭＳ 明朝" w:hAnsi="ＭＳ 明朝" w:hint="eastAsia"/>
          <w:spacing w:val="6"/>
          <w:sz w:val="19"/>
          <w:szCs w:val="19"/>
        </w:rPr>
        <w:t xml:space="preserve">　</w:t>
      </w:r>
      <w:r w:rsidR="008B7E3D" w:rsidRPr="00D56E0F">
        <w:rPr>
          <w:rFonts w:ascii="ＭＳ 明朝" w:eastAsia="ＭＳ 明朝" w:hAnsi="ＭＳ 明朝" w:hint="eastAsia"/>
          <w:spacing w:val="6"/>
          <w:sz w:val="19"/>
          <w:szCs w:val="19"/>
        </w:rPr>
        <w:t>アメリカ大陸原産の作物であるとうもろこしやさつまいもが各地で栽培されるようになり，清代の人口増加を</w:t>
      </w:r>
      <w:r w:rsidR="008B7E3D" w:rsidRPr="00D56E0F">
        <w:rPr>
          <w:rFonts w:ascii="ＭＳ 明朝" w:eastAsia="ＭＳ 明朝" w:hAnsi="ＭＳ 明朝"/>
          <w:spacing w:val="6"/>
          <w:sz w:val="19"/>
          <w:szCs w:val="19"/>
        </w:rPr>
        <w:t xml:space="preserve"> 支えた。</w:t>
      </w:r>
    </w:p>
    <w:p w14:paraId="323CE321" w14:textId="6EF602B9" w:rsidR="00E23BBA" w:rsidRPr="00D56E0F" w:rsidRDefault="00E23BBA"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④</w:t>
      </w:r>
      <w:r w:rsidRPr="00D56E0F">
        <w:rPr>
          <w:rFonts w:ascii="ＭＳ 明朝" w:eastAsia="ＭＳ 明朝" w:hAnsi="ＭＳ 明朝" w:hint="eastAsia"/>
          <w:spacing w:val="6"/>
          <w:sz w:val="19"/>
          <w:szCs w:val="19"/>
        </w:rPr>
        <w:t xml:space="preserve">　</w:t>
      </w:r>
      <w:r w:rsidR="008B7E3D" w:rsidRPr="00D56E0F">
        <w:rPr>
          <w:rFonts w:ascii="ＭＳ 明朝" w:eastAsia="ＭＳ 明朝" w:hAnsi="ＭＳ 明朝"/>
          <w:spacing w:val="6"/>
          <w:sz w:val="19"/>
          <w:szCs w:val="19"/>
        </w:rPr>
        <w:t>18世紀以降,増加した人口は華中・華南の山間部や内モンゴルなどへの移住・開墾に向かっていった。</w:t>
      </w:r>
    </w:p>
    <w:p w14:paraId="7D764291" w14:textId="502884F1" w:rsidR="00E23BBA" w:rsidRPr="00D56E0F" w:rsidRDefault="00E23BBA" w:rsidP="00D56E0F">
      <w:pPr>
        <w:pStyle w:val="0"/>
        <w:spacing w:line="330" w:lineRule="exact"/>
        <w:ind w:left="202" w:hanging="202"/>
        <w:jc w:val="right"/>
        <w:rPr>
          <w:spacing w:val="6"/>
          <w:sz w:val="19"/>
          <w:szCs w:val="19"/>
        </w:rPr>
      </w:pPr>
      <w:r w:rsidRPr="00D56E0F">
        <w:rPr>
          <w:rFonts w:ascii="ＭＳ 明朝" w:eastAsia="ＭＳ 明朝" w:hAnsi="ＭＳ 明朝" w:hint="eastAsia"/>
          <w:spacing w:val="6"/>
          <w:sz w:val="19"/>
          <w:szCs w:val="19"/>
        </w:rPr>
        <w:t>＜解答＞</w:t>
      </w:r>
      <w:r w:rsidRPr="00D56E0F">
        <w:rPr>
          <w:rFonts w:hint="eastAsia"/>
          <w:spacing w:val="6"/>
          <w:sz w:val="19"/>
          <w:szCs w:val="19"/>
        </w:rPr>
        <w:t>（</w:t>
      </w:r>
      <w:r w:rsidRPr="00D56E0F">
        <w:rPr>
          <w:spacing w:val="6"/>
          <w:sz w:val="19"/>
          <w:szCs w:val="19"/>
        </w:rPr>
        <w:t xml:space="preserve">  </w:t>
      </w:r>
      <w:r w:rsidR="006C795F" w:rsidRPr="006C795F">
        <w:rPr>
          <w:spacing w:val="6"/>
          <w:sz w:val="19"/>
          <w:szCs w:val="19"/>
        </w:rPr>
        <w:t xml:space="preserve">　</w:t>
      </w:r>
      <w:r w:rsidRPr="00D56E0F">
        <w:rPr>
          <w:spacing w:val="6"/>
          <w:sz w:val="19"/>
          <w:szCs w:val="19"/>
        </w:rPr>
        <w:t xml:space="preserve">  ）</w:t>
      </w:r>
    </w:p>
    <w:p w14:paraId="638EC0E8" w14:textId="7EFA8261" w:rsidR="00326925" w:rsidRPr="00D56E0F" w:rsidRDefault="008B7E3D" w:rsidP="00D56E0F">
      <w:pPr>
        <w:pStyle w:val="0"/>
        <w:spacing w:line="330" w:lineRule="exact"/>
        <w:ind w:left="190" w:hanging="190"/>
        <w:rPr>
          <w:spacing w:val="6"/>
          <w:sz w:val="19"/>
          <w:szCs w:val="19"/>
        </w:rPr>
      </w:pPr>
      <w:r w:rsidRPr="00D56E0F">
        <w:rPr>
          <w:rFonts w:hint="eastAsia"/>
          <w:spacing w:val="6"/>
          <w:sz w:val="19"/>
          <w:szCs w:val="19"/>
        </w:rPr>
        <mc:AlternateContent>
          <mc:Choice Requires="wps">
            <w:drawing>
              <wp:anchor distT="0" distB="0" distL="114300" distR="114300" simplePos="0" relativeHeight="251669504" behindDoc="0" locked="0" layoutInCell="1" allowOverlap="1" wp14:anchorId="7E7E0FD5" wp14:editId="07687BB7">
                <wp:simplePos x="0" y="0"/>
                <wp:positionH relativeFrom="column">
                  <wp:posOffset>130880</wp:posOffset>
                </wp:positionH>
                <wp:positionV relativeFrom="paragraph">
                  <wp:posOffset>227561</wp:posOffset>
                </wp:positionV>
                <wp:extent cx="6472555" cy="1720850"/>
                <wp:effectExtent l="0" t="0" r="23495" b="12700"/>
                <wp:wrapNone/>
                <wp:docPr id="1" name="大かっこ 1"/>
                <wp:cNvGraphicFramePr/>
                <a:graphic xmlns:a="http://schemas.openxmlformats.org/drawingml/2006/main">
                  <a:graphicData uri="http://schemas.microsoft.com/office/word/2010/wordprocessingShape">
                    <wps:wsp>
                      <wps:cNvSpPr/>
                      <wps:spPr>
                        <a:xfrm>
                          <a:off x="0" y="0"/>
                          <a:ext cx="6472555" cy="1720850"/>
                        </a:xfrm>
                        <a:prstGeom prst="bracketPair">
                          <a:avLst>
                            <a:gd name="adj" fmla="val 4735"/>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882F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0.3pt;margin-top:17.9pt;width:509.65pt;height:1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" adj="1023" strokecolor="black [3213]" strokeweight="1pt">
                <v:stroke joinstyle="miter"/>
              </v:shape>
            </w:pict>
          </mc:Fallback>
        </mc:AlternateContent>
      </w:r>
      <w:r w:rsidR="00326925" w:rsidRPr="00D56E0F">
        <w:rPr>
          <w:rFonts w:hint="eastAsia"/>
          <w:spacing w:val="6"/>
          <w:sz w:val="19"/>
          <w:szCs w:val="19"/>
        </w:rPr>
        <w:t xml:space="preserve">問３　</w:t>
      </w:r>
      <w:r w:rsidRPr="00D56E0F">
        <w:rPr>
          <w:rFonts w:hint="eastAsia"/>
          <w:spacing w:val="6"/>
          <w:sz w:val="19"/>
          <w:szCs w:val="19"/>
        </w:rPr>
        <w:t>大航海時代が，ヨーロッパやアメリカ大陸の社会に与えた影響について</w:t>
      </w:r>
      <w:r w:rsidRPr="00D56E0F">
        <w:rPr>
          <w:spacing w:val="6"/>
          <w:sz w:val="19"/>
          <w:szCs w:val="19"/>
        </w:rPr>
        <w:t>350字以内で述べよ。</w:t>
      </w:r>
    </w:p>
    <w:p w14:paraId="1A8931E8" w14:textId="77777777" w:rsidR="006C795F" w:rsidRDefault="006C795F" w:rsidP="006C795F">
      <w:pPr>
        <w:pStyle w:val="1"/>
        <w:topLinePunct/>
        <w:spacing w:before="60" w:line="320" w:lineRule="exact"/>
        <w:ind w:leftChars="200" w:left="400" w:rightChars="100" w:right="200" w:firstLineChars="0" w:firstLine="0"/>
        <w:rPr>
          <w:spacing w:val="6"/>
          <w:sz w:val="19"/>
          <w:szCs w:val="19"/>
        </w:rPr>
      </w:pPr>
    </w:p>
    <w:p w14:paraId="35E24D8B" w14:textId="04126BA0" w:rsidR="006C795F" w:rsidRDefault="006C795F" w:rsidP="006C795F">
      <w:pPr>
        <w:pStyle w:val="1"/>
        <w:topLinePunct/>
        <w:spacing w:line="320" w:lineRule="exact"/>
        <w:ind w:leftChars="200" w:left="400" w:rightChars="100" w:right="200" w:firstLineChars="0" w:firstLine="0"/>
        <w:rPr>
          <w:spacing w:val="8"/>
          <w:sz w:val="19"/>
          <w:szCs w:val="19"/>
        </w:rPr>
      </w:pPr>
    </w:p>
    <w:p w14:paraId="4BB9D404" w14:textId="77777777" w:rsidR="006C795F" w:rsidRDefault="006C795F" w:rsidP="006C795F">
      <w:pPr>
        <w:pStyle w:val="1"/>
        <w:topLinePunct/>
        <w:spacing w:line="320" w:lineRule="exact"/>
        <w:ind w:leftChars="200" w:left="400" w:rightChars="100" w:right="200" w:firstLineChars="0" w:firstLine="0"/>
        <w:rPr>
          <w:spacing w:val="8"/>
          <w:sz w:val="19"/>
          <w:szCs w:val="19"/>
        </w:rPr>
      </w:pPr>
    </w:p>
    <w:p w14:paraId="411382EF" w14:textId="77777777" w:rsidR="006C795F" w:rsidRDefault="006C795F" w:rsidP="006C795F">
      <w:pPr>
        <w:pStyle w:val="1"/>
        <w:topLinePunct/>
        <w:spacing w:line="320" w:lineRule="exact"/>
        <w:ind w:leftChars="200" w:left="400" w:rightChars="100" w:right="200" w:firstLineChars="0" w:firstLine="0"/>
        <w:rPr>
          <w:spacing w:val="8"/>
          <w:sz w:val="19"/>
          <w:szCs w:val="19"/>
        </w:rPr>
      </w:pPr>
    </w:p>
    <w:p w14:paraId="336F1304" w14:textId="77777777" w:rsidR="006C795F" w:rsidRDefault="006C795F" w:rsidP="006C795F">
      <w:pPr>
        <w:pStyle w:val="1"/>
        <w:topLinePunct/>
        <w:spacing w:line="320" w:lineRule="exact"/>
        <w:ind w:leftChars="200" w:left="400" w:rightChars="100" w:right="200" w:firstLineChars="0" w:firstLine="0"/>
        <w:rPr>
          <w:spacing w:val="8"/>
          <w:sz w:val="19"/>
          <w:szCs w:val="19"/>
        </w:rPr>
      </w:pPr>
    </w:p>
    <w:p w14:paraId="7C6C9662" w14:textId="77777777" w:rsidR="006C795F" w:rsidRDefault="006C795F" w:rsidP="006C795F">
      <w:pPr>
        <w:pStyle w:val="1"/>
        <w:topLinePunct/>
        <w:spacing w:line="320" w:lineRule="exact"/>
        <w:ind w:leftChars="200" w:left="400" w:rightChars="100" w:right="200" w:firstLineChars="0" w:firstLine="0"/>
        <w:rPr>
          <w:spacing w:val="8"/>
          <w:sz w:val="19"/>
          <w:szCs w:val="19"/>
        </w:rPr>
      </w:pPr>
    </w:p>
    <w:p w14:paraId="552B957B" w14:textId="77777777" w:rsidR="006C795F" w:rsidRDefault="006C795F" w:rsidP="006C795F">
      <w:pPr>
        <w:pStyle w:val="1"/>
        <w:topLinePunct/>
        <w:spacing w:line="320" w:lineRule="exact"/>
        <w:ind w:leftChars="200" w:left="400" w:rightChars="100" w:right="200" w:firstLineChars="0" w:firstLine="0"/>
        <w:rPr>
          <w:spacing w:val="8"/>
          <w:sz w:val="19"/>
          <w:szCs w:val="19"/>
        </w:rPr>
      </w:pPr>
    </w:p>
    <w:p w14:paraId="679425EA" w14:textId="6CD226E8" w:rsidR="00D75A25" w:rsidRPr="00D56E0F" w:rsidRDefault="00D75A25" w:rsidP="006C795F">
      <w:pPr>
        <w:pStyle w:val="1"/>
        <w:topLinePunct/>
        <w:spacing w:afterLines="50" w:after="180" w:line="320" w:lineRule="exact"/>
        <w:ind w:leftChars="200" w:left="400" w:rightChars="100" w:right="200" w:firstLineChars="0" w:firstLine="0"/>
        <w:rPr>
          <w:rFonts w:ascii="ＭＳ 明朝" w:eastAsia="ＭＳ 明朝" w:hAnsi="ＭＳ 明朝"/>
          <w:spacing w:val="6"/>
          <w:sz w:val="19"/>
          <w:szCs w:val="19"/>
        </w:rPr>
      </w:pPr>
    </w:p>
    <w:p w14:paraId="29F3A3CE" w14:textId="315DD256" w:rsidR="008B7E3D" w:rsidRPr="00D56E0F" w:rsidRDefault="008B7E3D" w:rsidP="00D56E0F">
      <w:pPr>
        <w:pStyle w:val="0"/>
        <w:spacing w:line="330" w:lineRule="exact"/>
        <w:ind w:left="202" w:hanging="202"/>
        <w:rPr>
          <w:spacing w:val="6"/>
          <w:sz w:val="19"/>
          <w:szCs w:val="19"/>
        </w:rPr>
      </w:pPr>
      <w:r w:rsidRPr="00D56E0F">
        <w:rPr>
          <w:rFonts w:hint="eastAsia"/>
          <w:spacing w:val="6"/>
          <w:sz w:val="19"/>
          <w:szCs w:val="19"/>
        </w:rPr>
        <w:t xml:space="preserve">問４　</w:t>
      </w:r>
      <w:r w:rsidRPr="00D56E0F">
        <w:rPr>
          <w:spacing w:val="6"/>
          <w:sz w:val="19"/>
          <w:szCs w:val="19"/>
        </w:rPr>
        <w:t>14～16世紀のイスラーム世界の主要都市について述べた次の文①～④のそれぞれについて，その名称を語群</w:t>
      </w:r>
      <w:r w:rsidRPr="00D56E0F">
        <w:rPr>
          <w:rFonts w:hint="eastAsia"/>
          <w:spacing w:val="6"/>
          <w:sz w:val="19"/>
          <w:szCs w:val="19"/>
        </w:rPr>
        <w:t>のア～エ，位置を右の地図中のａ～ｄより選べ。</w:t>
      </w:r>
    </w:p>
    <w:p w14:paraId="30752782" w14:textId="65B1A90D" w:rsidR="008B7E3D" w:rsidRPr="00D56E0F" w:rsidRDefault="008B7E3D"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①</w:t>
      </w:r>
      <w:r w:rsidRPr="00D56E0F">
        <w:rPr>
          <w:rFonts w:ascii="ＭＳ 明朝" w:eastAsia="ＭＳ 明朝" w:hAnsi="ＭＳ 明朝" w:hint="eastAsia"/>
          <w:spacing w:val="6"/>
          <w:sz w:val="19"/>
          <w:szCs w:val="19"/>
        </w:rPr>
        <w:t xml:space="preserve">　かつてイラン系ソグド人の拠点であり，ティムールが都とした。ウルグ</w:t>
      </w:r>
      <w:r w:rsidRPr="00D56E0F">
        <w:rPr>
          <w:rFonts w:ascii="ＭＳ 明朝" w:eastAsia="ＭＳ 明朝" w:hAnsi="ＭＳ 明朝"/>
          <w:spacing w:val="6"/>
          <w:sz w:val="19"/>
          <w:szCs w:val="19"/>
        </w:rPr>
        <w:t>=ベクによって天文台が建設された。</w:t>
      </w:r>
    </w:p>
    <w:p w14:paraId="19797DD2" w14:textId="0ECB452E" w:rsidR="008B7E3D" w:rsidRPr="00D56E0F" w:rsidRDefault="008B7E3D"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②</w:t>
      </w:r>
      <w:r w:rsidRPr="00D56E0F">
        <w:rPr>
          <w:rFonts w:ascii="ＭＳ 明朝" w:eastAsia="ＭＳ 明朝" w:hAnsi="ＭＳ 明朝" w:hint="eastAsia"/>
          <w:spacing w:val="6"/>
          <w:sz w:val="19"/>
          <w:szCs w:val="19"/>
        </w:rPr>
        <w:t xml:space="preserve">　メフメト２世が攻略して都とした。スレイマン１世によってスレイマン</w:t>
      </w:r>
      <w:r w:rsidRPr="00D56E0F">
        <w:rPr>
          <w:rFonts w:ascii="ＭＳ 明朝" w:eastAsia="ＭＳ 明朝" w:hAnsi="ＭＳ 明朝"/>
          <w:spacing w:val="6"/>
          <w:sz w:val="19"/>
          <w:szCs w:val="19"/>
        </w:rPr>
        <w:t>=モスクが建設された。</w:t>
      </w:r>
    </w:p>
    <w:p w14:paraId="64DCA1BA" w14:textId="182CFEDA" w:rsidR="008B7E3D" w:rsidRPr="00D56E0F" w:rsidRDefault="00C37DC1" w:rsidP="00D56E0F">
      <w:pPr>
        <w:pStyle w:val="1"/>
        <w:spacing w:line="330" w:lineRule="exact"/>
        <w:ind w:left="390" w:rightChars="1644" w:right="3288" w:hanging="190"/>
        <w:rPr>
          <w:rFonts w:ascii="ＭＳ 明朝" w:eastAsia="ＭＳ 明朝" w:hAnsi="ＭＳ 明朝"/>
          <w:spacing w:val="6"/>
          <w:sz w:val="19"/>
          <w:szCs w:val="19"/>
        </w:rPr>
      </w:pPr>
      <w:r w:rsidRPr="00D56E0F">
        <w:rPr>
          <w:spacing w:val="6"/>
          <w:sz w:val="19"/>
          <w:szCs w:val="19"/>
        </w:rPr>
        <w:drawing>
          <wp:anchor distT="0" distB="0" distL="114300" distR="114300" simplePos="0" relativeHeight="251670528" behindDoc="0" locked="0" layoutInCell="1" allowOverlap="1" wp14:anchorId="55D7D5D2" wp14:editId="3376F480">
            <wp:simplePos x="0" y="0"/>
            <wp:positionH relativeFrom="column">
              <wp:posOffset>4888230</wp:posOffset>
            </wp:positionH>
            <wp:positionV relativeFrom="paragraph">
              <wp:posOffset>37259</wp:posOffset>
            </wp:positionV>
            <wp:extent cx="1770480" cy="1359720"/>
            <wp:effectExtent l="0" t="0" r="127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0480" cy="1359720"/>
                    </a:xfrm>
                    <a:prstGeom prst="rect">
                      <a:avLst/>
                    </a:prstGeom>
                  </pic:spPr>
                </pic:pic>
              </a:graphicData>
            </a:graphic>
            <wp14:sizeRelH relativeFrom="margin">
              <wp14:pctWidth>0</wp14:pctWidth>
            </wp14:sizeRelH>
            <wp14:sizeRelV relativeFrom="margin">
              <wp14:pctHeight>0</wp14:pctHeight>
            </wp14:sizeRelV>
          </wp:anchor>
        </w:drawing>
      </w:r>
      <w:r w:rsidR="008B7E3D" w:rsidRPr="00D56E0F">
        <w:rPr>
          <w:rFonts w:hint="eastAsia"/>
          <w:spacing w:val="6"/>
          <w:sz w:val="19"/>
          <w:szCs w:val="19"/>
        </w:rPr>
        <w:t>③</w:t>
      </w:r>
      <w:r w:rsidR="008B7E3D" w:rsidRPr="00D56E0F">
        <w:rPr>
          <w:rFonts w:ascii="ＭＳ 明朝" w:eastAsia="ＭＳ 明朝" w:hAnsi="ＭＳ 明朝" w:hint="eastAsia"/>
          <w:spacing w:val="6"/>
          <w:sz w:val="19"/>
          <w:szCs w:val="19"/>
        </w:rPr>
        <w:t xml:space="preserve">　イル</w:t>
      </w:r>
      <w:r w:rsidR="008B7E3D" w:rsidRPr="00D56E0F">
        <w:rPr>
          <w:rFonts w:ascii="ＭＳ 明朝" w:eastAsia="ＭＳ 明朝" w:hAnsi="ＭＳ 明朝"/>
          <w:spacing w:val="6"/>
          <w:sz w:val="19"/>
          <w:szCs w:val="19"/>
        </w:rPr>
        <w:t>=ハン国の都となり，過激なシーア派神秘主義教団の教主であったイ</w:t>
      </w:r>
      <w:r w:rsidR="008B7E3D" w:rsidRPr="00D56E0F">
        <w:rPr>
          <w:rFonts w:ascii="ＭＳ 明朝" w:eastAsia="ＭＳ 明朝" w:hAnsi="ＭＳ 明朝" w:hint="eastAsia"/>
          <w:spacing w:val="6"/>
          <w:sz w:val="19"/>
          <w:szCs w:val="19"/>
        </w:rPr>
        <w:t>スマーイール１世も都とした。</w:t>
      </w:r>
    </w:p>
    <w:p w14:paraId="7F353E80" w14:textId="1139B0E3" w:rsidR="008B7E3D" w:rsidRPr="00D56E0F" w:rsidRDefault="008B7E3D" w:rsidP="00D56E0F">
      <w:pPr>
        <w:pStyle w:val="1"/>
        <w:spacing w:line="330" w:lineRule="exact"/>
        <w:ind w:left="402" w:rightChars="1644" w:right="3288" w:hanging="202"/>
        <w:rPr>
          <w:rFonts w:ascii="ＭＳ 明朝" w:eastAsia="ＭＳ 明朝" w:hAnsi="ＭＳ 明朝"/>
          <w:spacing w:val="6"/>
          <w:sz w:val="19"/>
          <w:szCs w:val="19"/>
        </w:rPr>
      </w:pPr>
      <w:r w:rsidRPr="00D56E0F">
        <w:rPr>
          <w:rFonts w:hint="eastAsia"/>
          <w:spacing w:val="6"/>
          <w:sz w:val="19"/>
          <w:szCs w:val="19"/>
        </w:rPr>
        <w:t>④</w:t>
      </w:r>
      <w:r w:rsidRPr="00D56E0F">
        <w:rPr>
          <w:rFonts w:ascii="ＭＳ 明朝" w:eastAsia="ＭＳ 明朝" w:hAnsi="ＭＳ 明朝" w:hint="eastAsia"/>
          <w:spacing w:val="6"/>
          <w:sz w:val="19"/>
          <w:szCs w:val="19"/>
        </w:rPr>
        <w:t xml:space="preserve">　アッバース１世によって都となり，王のモスク（イマームのモスク）が建設された。アルメニア人による国際商業が活性化した。</w:t>
      </w:r>
    </w:p>
    <w:p w14:paraId="772C532F" w14:textId="3C79FDFD" w:rsidR="00C37DC1" w:rsidRPr="00D56E0F" w:rsidRDefault="00C37DC1" w:rsidP="00D56E0F">
      <w:pPr>
        <w:tabs>
          <w:tab w:val="left" w:pos="2800"/>
        </w:tabs>
        <w:spacing w:line="330" w:lineRule="exact"/>
        <w:ind w:firstLineChars="100" w:firstLine="202"/>
        <w:rPr>
          <w:rFonts w:ascii="ＭＳ 明朝" w:eastAsia="ＭＳ 明朝" w:hAnsi="ＭＳ 明朝"/>
          <w:spacing w:val="6"/>
          <w:sz w:val="19"/>
          <w:szCs w:val="19"/>
        </w:rPr>
      </w:pPr>
      <w:r w:rsidRPr="00D56E0F">
        <w:rPr>
          <w:rFonts w:hint="eastAsia"/>
          <w:spacing w:val="6"/>
          <w:sz w:val="19"/>
          <w:szCs w:val="19"/>
        </w:rPr>
        <w:t xml:space="preserve">語群　</w:t>
      </w:r>
      <w:r w:rsidRPr="00D56E0F">
        <w:rPr>
          <w:rFonts w:ascii="ＭＳ 明朝" w:eastAsia="ＭＳ 明朝" w:hAnsi="ＭＳ 明朝" w:hint="eastAsia"/>
          <w:spacing w:val="6"/>
          <w:sz w:val="19"/>
          <w:szCs w:val="19"/>
        </w:rPr>
        <w:t>ア．イスタンブル</w:t>
      </w:r>
      <w:r w:rsidRPr="00D56E0F">
        <w:rPr>
          <w:rFonts w:ascii="ＭＳ 明朝" w:eastAsia="ＭＳ 明朝" w:hAnsi="ＭＳ 明朝"/>
          <w:spacing w:val="6"/>
          <w:sz w:val="19"/>
          <w:szCs w:val="19"/>
        </w:rPr>
        <w:tab/>
      </w:r>
      <w:r w:rsidRPr="00D56E0F">
        <w:rPr>
          <w:rFonts w:ascii="ＭＳ 明朝" w:eastAsia="ＭＳ 明朝" w:hAnsi="ＭＳ 明朝" w:hint="eastAsia"/>
          <w:spacing w:val="6"/>
          <w:sz w:val="19"/>
          <w:szCs w:val="19"/>
        </w:rPr>
        <w:t>イ．イスファハーン</w:t>
      </w:r>
    </w:p>
    <w:p w14:paraId="4CAEBDF8" w14:textId="5173D212" w:rsidR="008B7E3D" w:rsidRPr="00D56E0F" w:rsidRDefault="00C37DC1" w:rsidP="00D56E0F">
      <w:pPr>
        <w:tabs>
          <w:tab w:val="left" w:pos="2800"/>
        </w:tabs>
        <w:spacing w:afterLines="50" w:after="180" w:line="330" w:lineRule="exact"/>
        <w:ind w:firstLineChars="400" w:firstLine="808"/>
        <w:rPr>
          <w:rFonts w:ascii="ＭＳ 明朝" w:eastAsia="ＭＳ 明朝" w:hAnsi="ＭＳ 明朝"/>
          <w:spacing w:val="6"/>
          <w:sz w:val="19"/>
          <w:szCs w:val="19"/>
        </w:rPr>
      </w:pPr>
      <w:r w:rsidRPr="00D56E0F">
        <w:rPr>
          <w:rFonts w:ascii="ＭＳ 明朝" w:eastAsia="ＭＳ 明朝" w:hAnsi="ＭＳ 明朝" w:hint="eastAsia"/>
          <w:spacing w:val="6"/>
          <w:sz w:val="19"/>
          <w:szCs w:val="19"/>
        </w:rPr>
        <w:t>ウ．サマルカンド</w:t>
      </w:r>
      <w:r w:rsidRPr="00D56E0F">
        <w:rPr>
          <w:rFonts w:ascii="ＭＳ 明朝" w:eastAsia="ＭＳ 明朝" w:hAnsi="ＭＳ 明朝"/>
          <w:spacing w:val="6"/>
          <w:sz w:val="19"/>
          <w:szCs w:val="19"/>
        </w:rPr>
        <w:tab/>
      </w:r>
      <w:r w:rsidRPr="00D56E0F">
        <w:rPr>
          <w:rFonts w:ascii="ＭＳ 明朝" w:eastAsia="ＭＳ 明朝" w:hAnsi="ＭＳ 明朝" w:hint="eastAsia"/>
          <w:spacing w:val="6"/>
          <w:sz w:val="19"/>
          <w:szCs w:val="19"/>
        </w:rPr>
        <w:t>エ．タブリーズ</w:t>
      </w:r>
    </w:p>
    <w:p w14:paraId="72F7F3EA" w14:textId="249C146E" w:rsidR="008B7E3D" w:rsidRPr="00D56E0F" w:rsidRDefault="00C37DC1" w:rsidP="00D56E0F">
      <w:pPr>
        <w:spacing w:line="330" w:lineRule="exact"/>
        <w:jc w:val="right"/>
        <w:rPr>
          <w:rFonts w:ascii="ＭＳ 明朝" w:eastAsia="ＭＳ 明朝" w:hAnsi="ＭＳ 明朝"/>
          <w:spacing w:val="6"/>
          <w:sz w:val="19"/>
          <w:szCs w:val="19"/>
        </w:rPr>
      </w:pPr>
      <w:r w:rsidRPr="00D56E0F">
        <w:rPr>
          <w:rFonts w:ascii="ＭＳ 明朝" w:eastAsia="ＭＳ 明朝" w:hAnsi="ＭＳ 明朝" w:hint="eastAsia"/>
          <w:spacing w:val="6"/>
          <w:sz w:val="19"/>
          <w:szCs w:val="19"/>
        </w:rPr>
        <w:t xml:space="preserve">＜解答＞①（　</w:t>
      </w:r>
      <w:r w:rsidR="006C795F" w:rsidRPr="006C795F">
        <w:rPr>
          <w:rFonts w:hAnsi="ＭＳ ゴシック" w:hint="eastAsia"/>
          <w:spacing w:val="6"/>
          <w:sz w:val="19"/>
          <w:szCs w:val="19"/>
        </w:rPr>
        <w:t xml:space="preserve">　　　</w:t>
      </w:r>
      <w:r w:rsidRPr="00D56E0F">
        <w:rPr>
          <w:rFonts w:ascii="ＭＳ 明朝" w:eastAsia="ＭＳ 明朝" w:hAnsi="ＭＳ 明朝" w:hint="eastAsia"/>
          <w:spacing w:val="6"/>
          <w:sz w:val="19"/>
          <w:szCs w:val="19"/>
        </w:rPr>
        <w:t xml:space="preserve">　）　</w:t>
      </w:r>
      <w:r w:rsidRPr="00D56E0F">
        <w:rPr>
          <w:rFonts w:ascii="ＭＳ 明朝" w:eastAsia="ＭＳ 明朝" w:hAnsi="ＭＳ 明朝"/>
          <w:spacing w:val="6"/>
          <w:sz w:val="19"/>
          <w:szCs w:val="19"/>
        </w:rPr>
        <w:t>②（</w:t>
      </w:r>
      <w:r w:rsidRPr="00D56E0F">
        <w:rPr>
          <w:rFonts w:ascii="ＭＳ 明朝" w:eastAsia="ＭＳ 明朝" w:hAnsi="ＭＳ 明朝" w:hint="eastAsia"/>
          <w:spacing w:val="6"/>
          <w:sz w:val="19"/>
          <w:szCs w:val="19"/>
        </w:rPr>
        <w:t xml:space="preserve">　</w:t>
      </w:r>
      <w:r w:rsidR="006C795F" w:rsidRPr="006C795F">
        <w:rPr>
          <w:rFonts w:hAnsi="ＭＳ ゴシック"/>
          <w:spacing w:val="6"/>
          <w:sz w:val="19"/>
          <w:szCs w:val="19"/>
        </w:rPr>
        <w:t xml:space="preserve">　　　</w:t>
      </w:r>
      <w:r w:rsidRPr="00D56E0F">
        <w:rPr>
          <w:rFonts w:ascii="ＭＳ 明朝" w:eastAsia="ＭＳ 明朝" w:hAnsi="ＭＳ 明朝" w:hint="eastAsia"/>
          <w:spacing w:val="6"/>
          <w:sz w:val="19"/>
          <w:szCs w:val="19"/>
        </w:rPr>
        <w:t xml:space="preserve">　</w:t>
      </w:r>
      <w:r w:rsidRPr="00D56E0F">
        <w:rPr>
          <w:rFonts w:ascii="ＭＳ 明朝" w:eastAsia="ＭＳ 明朝" w:hAnsi="ＭＳ 明朝"/>
          <w:spacing w:val="6"/>
          <w:sz w:val="19"/>
          <w:szCs w:val="19"/>
        </w:rPr>
        <w:t>）</w:t>
      </w:r>
      <w:r w:rsidRPr="00D56E0F">
        <w:rPr>
          <w:rFonts w:ascii="ＭＳ 明朝" w:eastAsia="ＭＳ 明朝" w:hAnsi="ＭＳ 明朝" w:hint="eastAsia"/>
          <w:spacing w:val="6"/>
          <w:sz w:val="19"/>
          <w:szCs w:val="19"/>
        </w:rPr>
        <w:t xml:space="preserve">　</w:t>
      </w:r>
      <w:r w:rsidRPr="00D56E0F">
        <w:rPr>
          <w:rFonts w:ascii="ＭＳ 明朝" w:eastAsia="ＭＳ 明朝" w:hAnsi="ＭＳ 明朝"/>
          <w:spacing w:val="6"/>
          <w:sz w:val="19"/>
          <w:szCs w:val="19"/>
        </w:rPr>
        <w:t>③（</w:t>
      </w:r>
      <w:r w:rsidRPr="00D56E0F">
        <w:rPr>
          <w:rFonts w:ascii="ＭＳ 明朝" w:eastAsia="ＭＳ 明朝" w:hAnsi="ＭＳ 明朝" w:hint="eastAsia"/>
          <w:spacing w:val="6"/>
          <w:sz w:val="19"/>
          <w:szCs w:val="19"/>
        </w:rPr>
        <w:t xml:space="preserve">　</w:t>
      </w:r>
      <w:r w:rsidR="006C795F" w:rsidRPr="006C795F">
        <w:rPr>
          <w:rFonts w:hAnsi="ＭＳ ゴシック"/>
          <w:spacing w:val="6"/>
          <w:sz w:val="19"/>
          <w:szCs w:val="19"/>
        </w:rPr>
        <w:t xml:space="preserve">　　　</w:t>
      </w:r>
      <w:r w:rsidRPr="00D56E0F">
        <w:rPr>
          <w:rFonts w:ascii="ＭＳ 明朝" w:eastAsia="ＭＳ 明朝" w:hAnsi="ＭＳ 明朝" w:hint="eastAsia"/>
          <w:spacing w:val="6"/>
          <w:sz w:val="19"/>
          <w:szCs w:val="19"/>
        </w:rPr>
        <w:t xml:space="preserve">　</w:t>
      </w:r>
      <w:r w:rsidRPr="00D56E0F">
        <w:rPr>
          <w:rFonts w:ascii="ＭＳ 明朝" w:eastAsia="ＭＳ 明朝" w:hAnsi="ＭＳ 明朝"/>
          <w:spacing w:val="6"/>
          <w:sz w:val="19"/>
          <w:szCs w:val="19"/>
        </w:rPr>
        <w:t>）</w:t>
      </w:r>
      <w:r w:rsidRPr="00D56E0F">
        <w:rPr>
          <w:rFonts w:ascii="ＭＳ 明朝" w:eastAsia="ＭＳ 明朝" w:hAnsi="ＭＳ 明朝" w:hint="eastAsia"/>
          <w:spacing w:val="6"/>
          <w:sz w:val="19"/>
          <w:szCs w:val="19"/>
        </w:rPr>
        <w:t xml:space="preserve">　</w:t>
      </w:r>
      <w:r w:rsidRPr="00D56E0F">
        <w:rPr>
          <w:rFonts w:ascii="ＭＳ 明朝" w:eastAsia="ＭＳ 明朝" w:hAnsi="ＭＳ 明朝"/>
          <w:spacing w:val="6"/>
          <w:sz w:val="19"/>
          <w:szCs w:val="19"/>
        </w:rPr>
        <w:t>④（</w:t>
      </w:r>
      <w:r w:rsidRPr="00D56E0F">
        <w:rPr>
          <w:rFonts w:ascii="ＭＳ 明朝" w:eastAsia="ＭＳ 明朝" w:hAnsi="ＭＳ 明朝" w:hint="eastAsia"/>
          <w:spacing w:val="6"/>
          <w:sz w:val="19"/>
          <w:szCs w:val="19"/>
        </w:rPr>
        <w:t xml:space="preserve">　</w:t>
      </w:r>
      <w:r w:rsidR="006C795F" w:rsidRPr="006C795F">
        <w:rPr>
          <w:rFonts w:hAnsi="ＭＳ ゴシック"/>
          <w:spacing w:val="6"/>
          <w:sz w:val="19"/>
          <w:szCs w:val="19"/>
        </w:rPr>
        <w:t xml:space="preserve">　　　</w:t>
      </w:r>
      <w:r w:rsidRPr="00D56E0F">
        <w:rPr>
          <w:rFonts w:ascii="ＭＳ 明朝" w:eastAsia="ＭＳ 明朝" w:hAnsi="ＭＳ 明朝" w:hint="eastAsia"/>
          <w:spacing w:val="6"/>
          <w:sz w:val="19"/>
          <w:szCs w:val="19"/>
        </w:rPr>
        <w:t xml:space="preserve">　</w:t>
      </w:r>
      <w:r w:rsidRPr="00D56E0F">
        <w:rPr>
          <w:rFonts w:ascii="ＭＳ 明朝" w:eastAsia="ＭＳ 明朝" w:hAnsi="ＭＳ 明朝"/>
          <w:spacing w:val="6"/>
          <w:sz w:val="19"/>
          <w:szCs w:val="19"/>
        </w:rPr>
        <w:t>）</w:t>
      </w:r>
    </w:p>
    <w:p w14:paraId="040333E5" w14:textId="6ADE2CD6" w:rsidR="00C37DC1" w:rsidRPr="00D56E0F" w:rsidRDefault="00C37DC1" w:rsidP="00D56E0F">
      <w:pPr>
        <w:pStyle w:val="0"/>
        <w:spacing w:line="330" w:lineRule="exact"/>
        <w:ind w:left="202" w:hanging="202"/>
        <w:rPr>
          <w:spacing w:val="6"/>
          <w:sz w:val="19"/>
          <w:szCs w:val="19"/>
        </w:rPr>
      </w:pPr>
      <w:r w:rsidRPr="00D56E0F">
        <w:rPr>
          <w:rFonts w:hint="eastAsia"/>
          <w:spacing w:val="6"/>
          <w:sz w:val="19"/>
          <w:szCs w:val="19"/>
        </w:rPr>
        <w:t>問５　イスラーム世界の諸制度について述べた次の文①～⑤のうち，オスマン帝国で独自に行われた制度を選べ。ただし，解答は一つとは限らない。</w:t>
      </w:r>
    </w:p>
    <w:p w14:paraId="76654D5C" w14:textId="77777777" w:rsidR="00C37DC1" w:rsidRPr="00D56E0F" w:rsidRDefault="00C37DC1"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①</w:t>
      </w:r>
      <w:r w:rsidRPr="00D56E0F">
        <w:rPr>
          <w:rFonts w:ascii="ＭＳ 明朝" w:eastAsia="ＭＳ 明朝" w:hAnsi="ＭＳ 明朝" w:hint="eastAsia"/>
          <w:spacing w:val="6"/>
          <w:sz w:val="19"/>
          <w:szCs w:val="19"/>
        </w:rPr>
        <w:t xml:space="preserve">　イスラーム暦９月のラマダーンにおいて，１か月間，日の出前から日没まで飲食をしない断食を行った。</w:t>
      </w:r>
    </w:p>
    <w:p w14:paraId="2755B91C" w14:textId="77777777" w:rsidR="00C37DC1" w:rsidRPr="00D56E0F" w:rsidRDefault="00C37DC1"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②</w:t>
      </w:r>
      <w:r w:rsidRPr="00D56E0F">
        <w:rPr>
          <w:rFonts w:ascii="ＭＳ 明朝" w:eastAsia="ＭＳ 明朝" w:hAnsi="ＭＳ 明朝" w:hint="eastAsia"/>
          <w:spacing w:val="6"/>
          <w:sz w:val="19"/>
          <w:szCs w:val="19"/>
        </w:rPr>
        <w:t xml:space="preserve">　農村部のキリスト教徒子弟を徴発し，ムスリムに改宗させて，宮中の官僚や歩兵として登用した。</w:t>
      </w:r>
    </w:p>
    <w:p w14:paraId="1EAB3639" w14:textId="77777777" w:rsidR="00C37DC1" w:rsidRPr="00D56E0F" w:rsidRDefault="00C37DC1"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③</w:t>
      </w:r>
      <w:r w:rsidRPr="00D56E0F">
        <w:rPr>
          <w:rFonts w:ascii="ＭＳ 明朝" w:eastAsia="ＭＳ 明朝" w:hAnsi="ＭＳ 明朝" w:hint="eastAsia"/>
          <w:spacing w:val="6"/>
          <w:sz w:val="19"/>
          <w:szCs w:val="19"/>
        </w:rPr>
        <w:t xml:space="preserve">　官僚は官位に応じて土地を与えられ，その地税額に応じた騎兵・騎馬数を維持した。</w:t>
      </w:r>
    </w:p>
    <w:p w14:paraId="686B051A" w14:textId="0000FDF7" w:rsidR="00C37DC1" w:rsidRPr="00D56E0F" w:rsidRDefault="00C37DC1"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④</w:t>
      </w:r>
      <w:r w:rsidRPr="00D56E0F">
        <w:rPr>
          <w:rFonts w:ascii="ＭＳ 明朝" w:eastAsia="ＭＳ 明朝" w:hAnsi="ＭＳ 明朝" w:hint="eastAsia"/>
          <w:spacing w:val="6"/>
          <w:sz w:val="19"/>
          <w:szCs w:val="19"/>
        </w:rPr>
        <w:t xml:space="preserve">　宗教共同体ごとの自治を認め，</w:t>
      </w:r>
      <w:r w:rsidRPr="00D56E0F">
        <w:rPr>
          <w:rFonts w:ascii="ＭＳ 明朝" w:eastAsia="ＭＳ 明朝" w:hAnsi="ＭＳ 明朝"/>
          <w:spacing w:val="6"/>
          <w:sz w:val="19"/>
          <w:szCs w:val="19"/>
        </w:rPr>
        <w:t>18世紀には各</w:t>
      </w:r>
      <w:r w:rsidR="005E0BCE">
        <w:rPr>
          <w:rFonts w:ascii="ＭＳ 明朝" w:eastAsia="ＭＳ 明朝" w:hAnsi="ＭＳ 明朝" w:hint="eastAsia"/>
          <w:spacing w:val="6"/>
          <w:sz w:val="19"/>
          <w:szCs w:val="19"/>
        </w:rPr>
        <w:t>宗教</w:t>
      </w:r>
      <w:r w:rsidRPr="00D56E0F">
        <w:rPr>
          <w:rFonts w:ascii="ＭＳ 明朝" w:eastAsia="ＭＳ 明朝" w:hAnsi="ＭＳ 明朝"/>
          <w:spacing w:val="6"/>
          <w:sz w:val="19"/>
          <w:szCs w:val="19"/>
        </w:rPr>
        <w:t>の聖職者が帝国内の各</w:t>
      </w:r>
      <w:r w:rsidR="005E0BCE">
        <w:rPr>
          <w:rFonts w:ascii="ＭＳ 明朝" w:eastAsia="ＭＳ 明朝" w:hAnsi="ＭＳ 明朝" w:hint="eastAsia"/>
          <w:spacing w:val="6"/>
          <w:sz w:val="19"/>
          <w:szCs w:val="19"/>
        </w:rPr>
        <w:t>共同体</w:t>
      </w:r>
      <w:r w:rsidRPr="00D56E0F">
        <w:rPr>
          <w:rFonts w:ascii="ＭＳ 明朝" w:eastAsia="ＭＳ 明朝" w:hAnsi="ＭＳ 明朝"/>
          <w:spacing w:val="6"/>
          <w:sz w:val="19"/>
          <w:szCs w:val="19"/>
        </w:rPr>
        <w:t>を統括した。</w:t>
      </w:r>
    </w:p>
    <w:p w14:paraId="18DBBB77" w14:textId="3B74BB4A" w:rsidR="00C37DC1" w:rsidRPr="00D56E0F" w:rsidRDefault="00C37DC1" w:rsidP="00D56E0F">
      <w:pPr>
        <w:pStyle w:val="1"/>
        <w:spacing w:line="330" w:lineRule="exact"/>
        <w:ind w:left="402" w:rightChars="0" w:right="0" w:hanging="202"/>
        <w:rPr>
          <w:rFonts w:ascii="ＭＳ 明朝" w:eastAsia="ＭＳ 明朝" w:hAnsi="ＭＳ 明朝"/>
          <w:spacing w:val="6"/>
          <w:sz w:val="19"/>
          <w:szCs w:val="19"/>
        </w:rPr>
      </w:pPr>
      <w:r w:rsidRPr="00D56E0F">
        <w:rPr>
          <w:rFonts w:hint="eastAsia"/>
          <w:spacing w:val="6"/>
          <w:sz w:val="19"/>
          <w:szCs w:val="19"/>
        </w:rPr>
        <w:t>⑤</w:t>
      </w:r>
      <w:r w:rsidRPr="00D56E0F">
        <w:rPr>
          <w:rFonts w:ascii="ＭＳ 明朝" w:eastAsia="ＭＳ 明朝" w:hAnsi="ＭＳ 明朝" w:hint="eastAsia"/>
          <w:spacing w:val="6"/>
          <w:sz w:val="19"/>
          <w:szCs w:val="19"/>
        </w:rPr>
        <w:t xml:space="preserve">　支配者や富裕者の財産寄進を財源として，モスクや市場，キャラバンサライ（隊商宿）など公共施設の維持を</w:t>
      </w:r>
      <w:r w:rsidRPr="00D56E0F">
        <w:rPr>
          <w:rFonts w:ascii="ＭＳ 明朝" w:eastAsia="ＭＳ 明朝" w:hAnsi="ＭＳ 明朝"/>
          <w:spacing w:val="6"/>
          <w:sz w:val="19"/>
          <w:szCs w:val="19"/>
        </w:rPr>
        <w:t>行った。</w:t>
      </w:r>
    </w:p>
    <w:p w14:paraId="5D229D58" w14:textId="49646AC5" w:rsidR="00D56E0F" w:rsidRPr="00D56E0F" w:rsidRDefault="00D56E0F" w:rsidP="00D56E0F">
      <w:pPr>
        <w:pStyle w:val="0"/>
        <w:spacing w:line="330" w:lineRule="exact"/>
        <w:ind w:left="202" w:hanging="202"/>
        <w:jc w:val="right"/>
        <w:rPr>
          <w:spacing w:val="6"/>
          <w:sz w:val="19"/>
          <w:szCs w:val="19"/>
        </w:rPr>
      </w:pPr>
      <w:r w:rsidRPr="00D56E0F">
        <w:rPr>
          <w:rFonts w:ascii="ＭＳ 明朝" w:eastAsia="ＭＳ 明朝" w:hAnsi="ＭＳ 明朝" w:hint="eastAsia"/>
          <w:spacing w:val="6"/>
          <w:sz w:val="19"/>
          <w:szCs w:val="19"/>
        </w:rPr>
        <w:t>＜解答＞</w:t>
      </w:r>
      <w:r w:rsidRPr="00D56E0F">
        <w:rPr>
          <w:rFonts w:hint="eastAsia"/>
          <w:spacing w:val="6"/>
          <w:sz w:val="19"/>
          <w:szCs w:val="19"/>
        </w:rPr>
        <w:t>（</w:t>
      </w:r>
      <w:r w:rsidRPr="00D56E0F">
        <w:rPr>
          <w:spacing w:val="6"/>
          <w:sz w:val="19"/>
          <w:szCs w:val="19"/>
        </w:rPr>
        <w:t xml:space="preserve">  </w:t>
      </w:r>
      <w:r w:rsidR="006C795F" w:rsidRPr="006C795F">
        <w:rPr>
          <w:spacing w:val="6"/>
          <w:sz w:val="19"/>
          <w:szCs w:val="19"/>
        </w:rPr>
        <w:t xml:space="preserve">　</w:t>
      </w:r>
      <w:r w:rsidR="006C795F" w:rsidRPr="006C795F">
        <w:rPr>
          <w:rFonts w:hint="eastAsia"/>
          <w:spacing w:val="6"/>
          <w:sz w:val="19"/>
          <w:szCs w:val="19"/>
        </w:rPr>
        <w:t xml:space="preserve">　　</w:t>
      </w:r>
      <w:r w:rsidRPr="00D56E0F">
        <w:rPr>
          <w:spacing w:val="6"/>
          <w:sz w:val="19"/>
          <w:szCs w:val="19"/>
        </w:rPr>
        <w:t xml:space="preserve">  ）</w:t>
      </w:r>
    </w:p>
    <w:sectPr w:rsidR="00D56E0F" w:rsidRPr="00D56E0F" w:rsidSect="00D56E0F">
      <w:footerReference w:type="even" r:id="rId7"/>
      <w:footerReference w:type="default" r:id="rId8"/>
      <w:type w:val="continuous"/>
      <w:pgSz w:w="11906" w:h="16838" w:code="9"/>
      <w:pgMar w:top="851" w:right="567" w:bottom="851" w:left="851" w:header="567" w:footer="284" w:gutter="0"/>
      <w:pgNumType w:start="74"/>
      <w:cols w:space="40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BB690" w14:textId="77777777" w:rsidR="006D51A1" w:rsidRDefault="006D51A1" w:rsidP="00B33772">
      <w:r>
        <w:separator/>
      </w:r>
    </w:p>
  </w:endnote>
  <w:endnote w:type="continuationSeparator" w:id="0">
    <w:p w14:paraId="0EC89666" w14:textId="77777777" w:rsidR="006D51A1" w:rsidRDefault="006D51A1" w:rsidP="00B33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320538"/>
      <w:docPartObj>
        <w:docPartGallery w:val="Page Numbers (Bottom of Page)"/>
        <w:docPartUnique/>
      </w:docPartObj>
    </w:sdtPr>
    <w:sdtEndPr>
      <w:rPr>
        <w:color w:val="FFFFFF" w:themeColor="background1"/>
        <w:sz w:val="16"/>
        <w:szCs w:val="16"/>
      </w:rPr>
    </w:sdtEndPr>
    <w:sdtContent>
      <w:p w14:paraId="51987CC7" w14:textId="48D0395E" w:rsidR="009D506E" w:rsidRPr="00473626" w:rsidRDefault="009D506E">
        <w:pPr>
          <w:pStyle w:val="a6"/>
          <w:rPr>
            <w:color w:val="FFFFFF" w:themeColor="background1"/>
            <w:sz w:val="16"/>
            <w:szCs w:val="16"/>
          </w:rPr>
        </w:pPr>
        <w:r w:rsidRPr="00D43699">
          <w:rPr>
            <w:rFonts w:hAnsi="ＭＳ ゴシック"/>
            <w:b/>
            <w:bCs/>
            <w:noProof/>
            <w:color w:val="FFFFFF" w:themeColor="background1"/>
            <w:sz w:val="16"/>
            <w:szCs w:val="16"/>
          </w:rPr>
          <mc:AlternateContent>
            <mc:Choice Requires="wps">
              <w:drawing>
                <wp:anchor distT="0" distB="0" distL="114300" distR="114300" simplePos="0" relativeHeight="251661312" behindDoc="1" locked="0" layoutInCell="1" allowOverlap="1" wp14:anchorId="016C85AD" wp14:editId="7DD61DD4">
                  <wp:simplePos x="0" y="0"/>
                  <wp:positionH relativeFrom="column">
                    <wp:posOffset>-309880</wp:posOffset>
                  </wp:positionH>
                  <wp:positionV relativeFrom="paragraph">
                    <wp:posOffset>-43180</wp:posOffset>
                  </wp:positionV>
                  <wp:extent cx="506880" cy="191880"/>
                  <wp:effectExtent l="0" t="0" r="7620" b="0"/>
                  <wp:wrapNone/>
                  <wp:docPr id="5" name="フローチャート: 代替処理 5"/>
                  <wp:cNvGraphicFramePr/>
                  <a:graphic xmlns:a="http://schemas.openxmlformats.org/drawingml/2006/main">
                    <a:graphicData uri="http://schemas.microsoft.com/office/word/2010/wordprocessingShape">
                      <wps:wsp>
                        <wps:cNvSpPr/>
                        <wps:spPr>
                          <a:xfrm>
                            <a:off x="0" y="0"/>
                            <a:ext cx="506880" cy="191880"/>
                          </a:xfrm>
                          <a:prstGeom prst="flowChartAlternateProcess">
                            <a:avLst/>
                          </a:prstGeom>
                          <a:solidFill>
                            <a:schemeClr val="tx1">
                              <a:lumMod val="50000"/>
                              <a:lumOff val="50000"/>
                            </a:schemeClr>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03F7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5" o:spid="_x0000_s1026" type="#_x0000_t176" style="position:absolute;left:0;text-align:left;margin-left:-24.4pt;margin-top:-3.4pt;width:39.9pt;height:15.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" fillcolor="gray [1629]" stroked="f" strokeweight="1pt"/>
              </w:pict>
            </mc:Fallback>
          </mc:AlternateContent>
        </w:r>
        <w:r w:rsidRPr="00D43699">
          <w:rPr>
            <w:b/>
            <w:bCs/>
            <w:color w:val="FFFFFF" w:themeColor="background1"/>
            <w:sz w:val="16"/>
            <w:szCs w:val="16"/>
          </w:rPr>
          <w:fldChar w:fldCharType="begin"/>
        </w:r>
        <w:r w:rsidRPr="00D43699">
          <w:rPr>
            <w:b/>
            <w:bCs/>
            <w:color w:val="FFFFFF" w:themeColor="background1"/>
            <w:sz w:val="16"/>
            <w:szCs w:val="16"/>
          </w:rPr>
          <w:instrText>PAGE   \* MERGEFORMAT</w:instrText>
        </w:r>
        <w:r w:rsidRPr="00D43699">
          <w:rPr>
            <w:b/>
            <w:bCs/>
            <w:color w:val="FFFFFF" w:themeColor="background1"/>
            <w:sz w:val="16"/>
            <w:szCs w:val="16"/>
          </w:rPr>
          <w:fldChar w:fldCharType="separate"/>
        </w:r>
        <w:r w:rsidRPr="00D43699">
          <w:rPr>
            <w:b/>
            <w:bCs/>
            <w:color w:val="FFFFFF" w:themeColor="background1"/>
            <w:sz w:val="16"/>
            <w:szCs w:val="16"/>
            <w:lang w:val="ja-JP"/>
          </w:rPr>
          <w:t>2</w:t>
        </w:r>
        <w:r w:rsidRPr="00D43699">
          <w:rPr>
            <w:b/>
            <w:bCs/>
            <w:color w:val="FFFFFF" w:themeColor="background1"/>
            <w:sz w:val="16"/>
            <w:szCs w:val="16"/>
          </w:rPr>
          <w:fldChar w:fldCharType="end"/>
        </w:r>
        <w:r w:rsidR="00473626" w:rsidRPr="00797F1A">
          <w:rPr>
            <w:rFonts w:hint="eastAsia"/>
            <w:b/>
            <w:bCs/>
            <w:color w:val="FFFFFF" w:themeColor="background1"/>
            <w:sz w:val="16"/>
            <w:szCs w:val="16"/>
          </w:rPr>
          <w:t xml:space="preserve">　　</w:t>
        </w:r>
        <w:r w:rsidR="00C5769D">
          <w:rPr>
            <w:rFonts w:hint="eastAsia"/>
            <w:sz w:val="16"/>
            <w:szCs w:val="16"/>
          </w:rPr>
          <w:t>３</w:t>
        </w:r>
        <w:r w:rsidR="00473626" w:rsidRPr="00473626">
          <w:rPr>
            <w:sz w:val="16"/>
            <w:szCs w:val="16"/>
          </w:rPr>
          <w:t>部</w:t>
        </w:r>
        <w:r w:rsidR="00C5769D">
          <w:rPr>
            <w:rFonts w:hint="eastAsia"/>
            <w:sz w:val="16"/>
            <w:szCs w:val="16"/>
          </w:rPr>
          <w:t xml:space="preserve">　</w:t>
        </w:r>
        <w:r w:rsidR="00473626" w:rsidRPr="00473626">
          <w:rPr>
            <w:sz w:val="16"/>
            <w:szCs w:val="16"/>
          </w:rPr>
          <w:t>諸地域の</w:t>
        </w:r>
        <w:r w:rsidR="00F0385C">
          <w:rPr>
            <w:rFonts w:hint="eastAsia"/>
            <w:sz w:val="16"/>
            <w:szCs w:val="16"/>
          </w:rPr>
          <w:t>交流・再編</w:t>
        </w:r>
      </w:p>
    </w:sdtContent>
  </w:sdt>
  <w:p w14:paraId="291CF0F4" w14:textId="77777777" w:rsidR="001B1342" w:rsidRDefault="001B134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5417" w14:textId="2E6D13FF" w:rsidR="00B241B1" w:rsidRPr="00B241B1" w:rsidRDefault="00620275" w:rsidP="00061038">
    <w:pPr>
      <w:pStyle w:val="a6"/>
      <w:wordWrap w:val="0"/>
      <w:jc w:val="right"/>
      <w:rPr>
        <w:rFonts w:hAnsi="ＭＳ ゴシック"/>
        <w:sz w:val="16"/>
        <w:szCs w:val="16"/>
      </w:rPr>
    </w:pPr>
    <w:r w:rsidRPr="00FD247E">
      <w:rPr>
        <w:rFonts w:hAnsi="ＭＳ ゴシック"/>
        <w:b/>
        <w:bCs/>
        <w:noProof/>
        <w:color w:val="FFFFFF" w:themeColor="background1"/>
      </w:rPr>
      <mc:AlternateContent>
        <mc:Choice Requires="wps">
          <w:drawing>
            <wp:anchor distT="0" distB="0" distL="114300" distR="114300" simplePos="0" relativeHeight="251659264" behindDoc="1" locked="0" layoutInCell="1" allowOverlap="1" wp14:anchorId="7203DF3B" wp14:editId="6DBAD718">
              <wp:simplePos x="0" y="0"/>
              <wp:positionH relativeFrom="column">
                <wp:posOffset>6382385</wp:posOffset>
              </wp:positionH>
              <wp:positionV relativeFrom="paragraph">
                <wp:posOffset>-44450</wp:posOffset>
              </wp:positionV>
              <wp:extent cx="508000" cy="192199"/>
              <wp:effectExtent l="0" t="0" r="6350" b="0"/>
              <wp:wrapNone/>
              <wp:docPr id="6" name="フローチャート: 代替処理 6"/>
              <wp:cNvGraphicFramePr/>
              <a:graphic xmlns:a="http://schemas.openxmlformats.org/drawingml/2006/main">
                <a:graphicData uri="http://schemas.microsoft.com/office/word/2010/wordprocessingShape">
                  <wps:wsp>
                    <wps:cNvSpPr/>
                    <wps:spPr>
                      <a:xfrm>
                        <a:off x="0" y="0"/>
                        <a:ext cx="508000" cy="192199"/>
                      </a:xfrm>
                      <a:prstGeom prst="flowChartAlternateProcess">
                        <a:avLst/>
                      </a:prstGeom>
                      <a:solidFill>
                        <a:schemeClr val="tx1">
                          <a:lumMod val="50000"/>
                          <a:lumOff val="50000"/>
                        </a:schemeClr>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6B4060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6" o:spid="_x0000_s1026" type="#_x0000_t176" style="position:absolute;left:0;text-align:left;margin-left:502.55pt;margin-top:-3.5pt;width:40pt;height:15.1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" fillcolor="gray [1629]" stroked="f" strokeweight="1pt"/>
          </w:pict>
        </mc:Fallback>
      </mc:AlternateContent>
    </w:r>
    <w:r w:rsidR="00B241B1" w:rsidRPr="00B241B1">
      <w:rPr>
        <w:rFonts w:hAnsi="ＭＳ ゴシック" w:hint="eastAsia"/>
        <w:sz w:val="16"/>
        <w:szCs w:val="16"/>
      </w:rPr>
      <w:t xml:space="preserve">　</w:t>
    </w:r>
    <w:r w:rsidR="00B241B1" w:rsidRPr="00B241B1">
      <w:rPr>
        <w:rFonts w:hAnsi="ＭＳ ゴシック"/>
        <w:b/>
        <w:bCs/>
        <w:color w:val="FFFFFF" w:themeColor="background1"/>
        <w:sz w:val="16"/>
        <w:szCs w:val="16"/>
      </w:rPr>
      <w:fldChar w:fldCharType="begin"/>
    </w:r>
    <w:r w:rsidR="00B241B1" w:rsidRPr="00B241B1">
      <w:rPr>
        <w:rFonts w:hAnsi="ＭＳ ゴシック"/>
        <w:b/>
        <w:bCs/>
        <w:color w:val="FFFFFF" w:themeColor="background1"/>
        <w:sz w:val="16"/>
        <w:szCs w:val="16"/>
      </w:rPr>
      <w:instrText>PAGE   \* MERGEFORMAT</w:instrText>
    </w:r>
    <w:r w:rsidR="00B241B1" w:rsidRPr="00B241B1">
      <w:rPr>
        <w:rFonts w:hAnsi="ＭＳ ゴシック"/>
        <w:b/>
        <w:bCs/>
        <w:color w:val="FFFFFF" w:themeColor="background1"/>
        <w:sz w:val="16"/>
        <w:szCs w:val="16"/>
      </w:rPr>
      <w:fldChar w:fldCharType="separate"/>
    </w:r>
    <w:r w:rsidR="00B241B1" w:rsidRPr="00B241B1">
      <w:rPr>
        <w:rFonts w:hAnsi="ＭＳ ゴシック"/>
        <w:b/>
        <w:bCs/>
        <w:color w:val="FFFFFF" w:themeColor="background1"/>
        <w:sz w:val="16"/>
        <w:szCs w:val="16"/>
        <w:lang w:val="ja-JP"/>
      </w:rPr>
      <w:t>1</w:t>
    </w:r>
    <w:r w:rsidR="00B241B1" w:rsidRPr="00B241B1">
      <w:rPr>
        <w:rFonts w:hAnsi="ＭＳ ゴシック"/>
        <w:b/>
        <w:bCs/>
        <w:color w:val="FFFFFF" w:themeColor="background1"/>
        <w:sz w:val="16"/>
        <w:szCs w:val="16"/>
      </w:rPr>
      <w:fldChar w:fldCharType="end"/>
    </w:r>
    <w:r w:rsidR="00061038">
      <w:rPr>
        <w:rFonts w:hAnsi="ＭＳ ゴシック" w:hint="eastAsia"/>
        <w:b/>
        <w:bCs/>
        <w:color w:val="FFFFFF" w:themeColor="background1"/>
        <w:sz w:val="16"/>
        <w:szCs w:val="16"/>
      </w:rPr>
      <w:t xml:space="preserve">　</w:t>
    </w:r>
  </w:p>
  <w:p w14:paraId="3248015A" w14:textId="77777777" w:rsidR="00B241B1" w:rsidRDefault="00B241B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BACD6" w14:textId="77777777" w:rsidR="006D51A1" w:rsidRDefault="006D51A1" w:rsidP="00B33772">
      <w:r>
        <w:separator/>
      </w:r>
    </w:p>
  </w:footnote>
  <w:footnote w:type="continuationSeparator" w:id="0">
    <w:p w14:paraId="15A0DFA9" w14:textId="77777777" w:rsidR="006D51A1" w:rsidRDefault="006D51A1" w:rsidP="00B33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evenAndOddHeaders/>
  <w:drawingGridHorizontalSpacing w:val="100"/>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DE6"/>
    <w:rsid w:val="00007DE6"/>
    <w:rsid w:val="000244C0"/>
    <w:rsid w:val="00030F15"/>
    <w:rsid w:val="00061038"/>
    <w:rsid w:val="000A1C8F"/>
    <w:rsid w:val="000A5DF4"/>
    <w:rsid w:val="000E1901"/>
    <w:rsid w:val="000F1ACB"/>
    <w:rsid w:val="00101DC1"/>
    <w:rsid w:val="00115DAE"/>
    <w:rsid w:val="00153525"/>
    <w:rsid w:val="001B1342"/>
    <w:rsid w:val="001B3213"/>
    <w:rsid w:val="001E76A9"/>
    <w:rsid w:val="001F455E"/>
    <w:rsid w:val="00217E16"/>
    <w:rsid w:val="00243283"/>
    <w:rsid w:val="0026026F"/>
    <w:rsid w:val="00281841"/>
    <w:rsid w:val="002F3782"/>
    <w:rsid w:val="00326925"/>
    <w:rsid w:val="00347EA1"/>
    <w:rsid w:val="0036349B"/>
    <w:rsid w:val="00381F18"/>
    <w:rsid w:val="003967EF"/>
    <w:rsid w:val="003F0B81"/>
    <w:rsid w:val="00401EF4"/>
    <w:rsid w:val="00473626"/>
    <w:rsid w:val="004812B7"/>
    <w:rsid w:val="004C231D"/>
    <w:rsid w:val="004C5D17"/>
    <w:rsid w:val="004D3D5E"/>
    <w:rsid w:val="005136F3"/>
    <w:rsid w:val="00515812"/>
    <w:rsid w:val="00525BB0"/>
    <w:rsid w:val="00564268"/>
    <w:rsid w:val="005676A3"/>
    <w:rsid w:val="005929AB"/>
    <w:rsid w:val="00596D54"/>
    <w:rsid w:val="005B55A8"/>
    <w:rsid w:val="005E0BCE"/>
    <w:rsid w:val="00620275"/>
    <w:rsid w:val="006701E0"/>
    <w:rsid w:val="006729DE"/>
    <w:rsid w:val="00674ED0"/>
    <w:rsid w:val="00696019"/>
    <w:rsid w:val="006B4350"/>
    <w:rsid w:val="006C5BC3"/>
    <w:rsid w:val="006C795F"/>
    <w:rsid w:val="006D51A1"/>
    <w:rsid w:val="006F095C"/>
    <w:rsid w:val="0072314C"/>
    <w:rsid w:val="007308F5"/>
    <w:rsid w:val="0076560F"/>
    <w:rsid w:val="00772B61"/>
    <w:rsid w:val="00780359"/>
    <w:rsid w:val="0079363C"/>
    <w:rsid w:val="00797F1A"/>
    <w:rsid w:val="007C6A5A"/>
    <w:rsid w:val="007C6AF7"/>
    <w:rsid w:val="007D1E9B"/>
    <w:rsid w:val="008311F8"/>
    <w:rsid w:val="008734FE"/>
    <w:rsid w:val="008A402D"/>
    <w:rsid w:val="008B7E3D"/>
    <w:rsid w:val="008D1A3C"/>
    <w:rsid w:val="008D6EDE"/>
    <w:rsid w:val="008E183E"/>
    <w:rsid w:val="009061BF"/>
    <w:rsid w:val="00935D6F"/>
    <w:rsid w:val="00941390"/>
    <w:rsid w:val="00966F2F"/>
    <w:rsid w:val="009761FE"/>
    <w:rsid w:val="009B04CA"/>
    <w:rsid w:val="009B3E3A"/>
    <w:rsid w:val="009D506E"/>
    <w:rsid w:val="00A055E0"/>
    <w:rsid w:val="00A13BA9"/>
    <w:rsid w:val="00A1513A"/>
    <w:rsid w:val="00A527A4"/>
    <w:rsid w:val="00A8591C"/>
    <w:rsid w:val="00A9018A"/>
    <w:rsid w:val="00AA0565"/>
    <w:rsid w:val="00AA5712"/>
    <w:rsid w:val="00AE4BF7"/>
    <w:rsid w:val="00B22CA5"/>
    <w:rsid w:val="00B241B1"/>
    <w:rsid w:val="00B33772"/>
    <w:rsid w:val="00B47DC5"/>
    <w:rsid w:val="00B9709A"/>
    <w:rsid w:val="00BA5BE7"/>
    <w:rsid w:val="00BB040B"/>
    <w:rsid w:val="00BD3C46"/>
    <w:rsid w:val="00C01BB6"/>
    <w:rsid w:val="00C11E1C"/>
    <w:rsid w:val="00C37DC1"/>
    <w:rsid w:val="00C5769D"/>
    <w:rsid w:val="00C7582B"/>
    <w:rsid w:val="00C93745"/>
    <w:rsid w:val="00CC5B53"/>
    <w:rsid w:val="00CD645D"/>
    <w:rsid w:val="00D07F65"/>
    <w:rsid w:val="00D11A55"/>
    <w:rsid w:val="00D12925"/>
    <w:rsid w:val="00D23285"/>
    <w:rsid w:val="00D263FA"/>
    <w:rsid w:val="00D37243"/>
    <w:rsid w:val="00D42544"/>
    <w:rsid w:val="00D43699"/>
    <w:rsid w:val="00D54E77"/>
    <w:rsid w:val="00D56E0F"/>
    <w:rsid w:val="00D60F88"/>
    <w:rsid w:val="00D75A25"/>
    <w:rsid w:val="00DA5027"/>
    <w:rsid w:val="00DB003D"/>
    <w:rsid w:val="00DC6179"/>
    <w:rsid w:val="00DC75AC"/>
    <w:rsid w:val="00DE181C"/>
    <w:rsid w:val="00E23BBA"/>
    <w:rsid w:val="00E415FA"/>
    <w:rsid w:val="00E95A28"/>
    <w:rsid w:val="00E979DE"/>
    <w:rsid w:val="00EB7E9F"/>
    <w:rsid w:val="00EC216A"/>
    <w:rsid w:val="00ED0578"/>
    <w:rsid w:val="00EE3880"/>
    <w:rsid w:val="00F0385C"/>
    <w:rsid w:val="00F16E7C"/>
    <w:rsid w:val="00F24B3B"/>
    <w:rsid w:val="00F44C33"/>
    <w:rsid w:val="00F475C9"/>
    <w:rsid w:val="00F776B3"/>
    <w:rsid w:val="00F92346"/>
    <w:rsid w:val="00FC4856"/>
    <w:rsid w:val="00FD1C8B"/>
    <w:rsid w:val="00FE7380"/>
    <w:rsid w:val="00FF3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45D9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003D"/>
    <w:pPr>
      <w:widowControl w:val="0"/>
      <w:jc w:val="both"/>
    </w:pPr>
    <w:rPr>
      <w:rFonts w:ascii="ＭＳ ゴシック" w:eastAsia="ＭＳ 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772"/>
    <w:pPr>
      <w:tabs>
        <w:tab w:val="center" w:pos="4252"/>
        <w:tab w:val="right" w:pos="8504"/>
      </w:tabs>
      <w:snapToGrid w:val="0"/>
    </w:pPr>
  </w:style>
  <w:style w:type="character" w:customStyle="1" w:styleId="a5">
    <w:name w:val="ヘッダー (文字)"/>
    <w:basedOn w:val="a0"/>
    <w:link w:val="a4"/>
    <w:uiPriority w:val="99"/>
    <w:rsid w:val="00B33772"/>
    <w:rPr>
      <w:rFonts w:ascii="ＭＳ 明朝" w:eastAsia="ＭＳ 明朝"/>
      <w:sz w:val="20"/>
    </w:rPr>
  </w:style>
  <w:style w:type="paragraph" w:styleId="a6">
    <w:name w:val="footer"/>
    <w:basedOn w:val="a"/>
    <w:link w:val="a7"/>
    <w:uiPriority w:val="99"/>
    <w:unhideWhenUsed/>
    <w:rsid w:val="00B33772"/>
    <w:pPr>
      <w:tabs>
        <w:tab w:val="center" w:pos="4252"/>
        <w:tab w:val="right" w:pos="8504"/>
      </w:tabs>
      <w:snapToGrid w:val="0"/>
    </w:pPr>
  </w:style>
  <w:style w:type="character" w:customStyle="1" w:styleId="a7">
    <w:name w:val="フッター (文字)"/>
    <w:basedOn w:val="a0"/>
    <w:link w:val="a6"/>
    <w:uiPriority w:val="99"/>
    <w:rsid w:val="00B33772"/>
    <w:rPr>
      <w:rFonts w:ascii="ＭＳ 明朝" w:eastAsia="ＭＳ 明朝"/>
      <w:sz w:val="20"/>
    </w:rPr>
  </w:style>
  <w:style w:type="paragraph" w:customStyle="1" w:styleId="1">
    <w:name w:val="○問題文(1)"/>
    <w:basedOn w:val="a"/>
    <w:qFormat/>
    <w:rsid w:val="007C6A5A"/>
    <w:pPr>
      <w:ind w:leftChars="100" w:left="200" w:rightChars="500" w:right="500" w:hangingChars="100" w:hanging="100"/>
    </w:pPr>
    <w:rPr>
      <w:rFonts w:hAnsi="ＭＳ ゴシック"/>
      <w:noProof/>
      <w:sz w:val="18"/>
      <w:szCs w:val="18"/>
    </w:rPr>
  </w:style>
  <w:style w:type="paragraph" w:customStyle="1" w:styleId="10">
    <w:name w:val="冒頭説明文(1)"/>
    <w:basedOn w:val="a"/>
    <w:qFormat/>
    <w:rsid w:val="007C6A5A"/>
    <w:pPr>
      <w:snapToGrid w:val="0"/>
      <w:spacing w:beforeLines="50" w:before="50"/>
    </w:pPr>
    <w:rPr>
      <w:rFonts w:cs="MS UI Gothic"/>
      <w:color w:val="231F20"/>
      <w:spacing w:val="1"/>
      <w:w w:val="115"/>
      <w:sz w:val="16"/>
      <w:szCs w:val="16"/>
    </w:rPr>
  </w:style>
  <w:style w:type="paragraph" w:customStyle="1" w:styleId="11">
    <w:name w:val="解答欄(1)左側"/>
    <w:basedOn w:val="a"/>
    <w:qFormat/>
    <w:rsid w:val="00674ED0"/>
    <w:pPr>
      <w:pBdr>
        <w:bottom w:val="single" w:sz="4" w:space="1" w:color="auto"/>
        <w:between w:val="single" w:sz="4" w:space="1" w:color="auto"/>
      </w:pBdr>
      <w:tabs>
        <w:tab w:val="right" w:pos="2688"/>
      </w:tabs>
      <w:snapToGrid w:val="0"/>
      <w:spacing w:before="120"/>
      <w:ind w:leftChars="100" w:left="200" w:rightChars="2200" w:right="4400"/>
    </w:pPr>
    <w:rPr>
      <w:rFonts w:hAnsi="ＭＳ ゴシック"/>
    </w:rPr>
  </w:style>
  <w:style w:type="paragraph" w:customStyle="1" w:styleId="2">
    <w:name w:val="解答欄(2)右側"/>
    <w:basedOn w:val="a"/>
    <w:qFormat/>
    <w:rsid w:val="00674ED0"/>
    <w:pPr>
      <w:pBdr>
        <w:bottom w:val="single" w:sz="4" w:space="1" w:color="auto"/>
        <w:between w:val="single" w:sz="4" w:space="1" w:color="auto"/>
      </w:pBdr>
      <w:tabs>
        <w:tab w:val="right" w:pos="2688"/>
      </w:tabs>
      <w:snapToGrid w:val="0"/>
      <w:spacing w:before="120"/>
    </w:pPr>
    <w:rPr>
      <w:rFonts w:hAnsi="ＭＳ ゴシック"/>
    </w:rPr>
  </w:style>
  <w:style w:type="paragraph" w:customStyle="1" w:styleId="-">
    <w:name w:val="解答欄タイトル-左側"/>
    <w:basedOn w:val="a"/>
    <w:qFormat/>
    <w:rsid w:val="005136F3"/>
    <w:pPr>
      <w:ind w:leftChars="100" w:left="200"/>
    </w:pPr>
    <w:rPr>
      <w:rFonts w:hAnsi="ＭＳ ゴシック"/>
    </w:rPr>
  </w:style>
  <w:style w:type="paragraph" w:customStyle="1" w:styleId="-0">
    <w:name w:val="解答欄タイトル-右側"/>
    <w:basedOn w:val="a"/>
    <w:qFormat/>
    <w:rsid w:val="005136F3"/>
    <w:pPr>
      <w:spacing w:before="120"/>
    </w:pPr>
    <w:rPr>
      <w:rFonts w:hAnsi="ＭＳ ゴシック"/>
    </w:rPr>
  </w:style>
  <w:style w:type="paragraph" w:customStyle="1" w:styleId="0">
    <w:name w:val="○問題文0"/>
    <w:basedOn w:val="1"/>
    <w:qFormat/>
    <w:rsid w:val="00DC6179"/>
    <w:pPr>
      <w:ind w:leftChars="0" w:left="180" w:rightChars="0" w:right="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6DBD888C-4BB2-4142-89D7-79B46DA235FC}"/>
</file>

<file path=customXml/itemProps2.xml><?xml version="1.0" encoding="utf-8"?>
<ds:datastoreItem xmlns:ds="http://schemas.openxmlformats.org/officeDocument/2006/customXml" ds:itemID="{F3ED708B-C081-4CF3-B6C6-00B16D7B9695}"/>
</file>

<file path=customXml/itemProps3.xml><?xml version="1.0" encoding="utf-8"?>
<ds:datastoreItem xmlns:ds="http://schemas.openxmlformats.org/officeDocument/2006/customXml" ds:itemID="{3F9CB1E7-1691-4970-96F4-FC1566917E72}"/>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1111</Characters>
  <Application>Microsoft Office Word</Application>
  <DocSecurity>2</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2025-03-06T05:46:00Z</dcterms:created>
  <dcterms:modified xsi:type="dcterms:W3CDTF">2025-03-06T05:46:00Z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