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24B17" w14:textId="7FDE57BF" w:rsidR="00BB0CA2" w:rsidRPr="00ED4396" w:rsidRDefault="008D0BE5" w:rsidP="00BB0CA2">
      <w:pPr>
        <w:rPr>
          <w:rFonts w:ascii="BIZ UDP明朝 Medium" w:eastAsia="BIZ UDP明朝 Medium" w:hAnsi="BIZ UDP明朝 Medium"/>
        </w:rPr>
      </w:pPr>
      <w:r>
        <w:rPr>
          <w:noProof/>
        </w:rPr>
        <mc:AlternateContent>
          <mc:Choice Requires="wps">
            <w:drawing>
              <wp:anchor distT="0" distB="0" distL="114300" distR="114300" simplePos="0" relativeHeight="251720704" behindDoc="0" locked="0" layoutInCell="1" allowOverlap="1" wp14:anchorId="52C7AE7C" wp14:editId="6746F6E1">
                <wp:simplePos x="0" y="0"/>
                <wp:positionH relativeFrom="column">
                  <wp:posOffset>-624840</wp:posOffset>
                </wp:positionH>
                <wp:positionV relativeFrom="paragraph">
                  <wp:posOffset>-624840</wp:posOffset>
                </wp:positionV>
                <wp:extent cx="6848475" cy="514350"/>
                <wp:effectExtent l="0" t="0" r="0" b="0"/>
                <wp:wrapNone/>
                <wp:docPr id="1735962366" name="テキスト ボックス 1"/>
                <wp:cNvGraphicFramePr/>
                <a:graphic xmlns:a="http://schemas.openxmlformats.org/drawingml/2006/main">
                  <a:graphicData uri="http://schemas.microsoft.com/office/word/2010/wordprocessingShape">
                    <wps:wsp>
                      <wps:cNvSpPr txBox="1"/>
                      <wps:spPr>
                        <a:xfrm>
                          <a:off x="0" y="0"/>
                          <a:ext cx="6848475" cy="514350"/>
                        </a:xfrm>
                        <a:prstGeom prst="rect">
                          <a:avLst/>
                        </a:prstGeom>
                        <a:noFill/>
                        <a:ln w="6350">
                          <a:noFill/>
                        </a:ln>
                      </wps:spPr>
                      <wps:txbx>
                        <w:txbxContent>
                          <w:p w14:paraId="267CE319" w14:textId="7B2FDFE1" w:rsidR="008D0BE5" w:rsidRDefault="008D0BE5" w:rsidP="008D0BE5">
                            <w:pPr>
                              <w:jc w:val="right"/>
                              <w:rPr>
                                <w:rFonts w:ascii="Century" w:eastAsia="游明朝" w:hAnsi="游明朝" w:cs="Times New Roman"/>
                                <w:sz w:val="22"/>
                              </w:rPr>
                            </w:pPr>
                            <w:r w:rsidRPr="008D0BE5">
                              <w:rPr>
                                <w:rFonts w:ascii="Century" w:eastAsia="游明朝" w:hAnsi="游明朝" w:cs="Times New Roman" w:hint="eastAsia"/>
                                <w:sz w:val="22"/>
                                <w:bdr w:val="single" w:sz="4" w:space="0" w:color="auto"/>
                              </w:rPr>
                              <w:t>部分サンプル</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C7AE7C" id="_x0000_t202" coordsize="21600,21600" o:spt="202" path="m,l,21600r21600,l21600,xe">
                <v:stroke joinstyle="miter"/>
                <v:path gradientshapeok="t" o:connecttype="rect"/>
              </v:shapetype>
              <v:shape id="テキスト ボックス 1" o:spid="_x0000_s1026" type="#_x0000_t202" style="position:absolute;left:0;text-align:left;margin-left:-49.2pt;margin-top:-49.2pt;width:539.25pt;height:4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ZLMBQIAAPwDAAAOAAAAZHJzL2Uyb0RvYy54bWysU8tu2zAQvBfoPxC817JdOXEFy4GbwEUB&#10;IwngFDnTFGkJILksSVtyv75Lyq8mt6AXapez3MfsaHbXaUX2wvkGTElHgyElwnCoGrMt6a+X5Zcp&#10;JT4wUzEFRpT0IDy9m3/+NGttIcZQg6qEI5jE+KK1Ja1DsEWWeV4LzfwArDAISnCaBXTdNqscazG7&#10;Vtl4OLzJWnCVdcCF93j70IN0nvJLKXh4ktKLQFRJsbeQTpfOTTyz+YwVW8ds3fBjG+wDXWjWGCx6&#10;TvXAAiM717xLpRvuwIMMAw46AykbLtIMOM1o+Gaadc2sSLMgOd6eafL/Ly1/3K/tsyOh+w4dLjAS&#10;0lpfeLyM83TS6fjFTgniSOHhTJvoAuF4eTPNp/nthBKO2GSUf50kXrPLa+t8+CFAk2iU1OFaElts&#10;v/IBK2LoKSQWM7BslEqrUYa0WCGm/AfBF8rgw0uv0QrdpjsOsIHqgHM56FfuLV82WHzFfHhmDneM&#10;o6BuEa3B/aGkRQ2U1P/eMScoUT8NkvxtlOdRNMnJJ7djdNw1srlGzE7fA8pshIq3PJkxPqiTKR3o&#10;V5TrIlZFiBmOtUsaTuZ96JWJcudisUhBKBPLwsqsLY+pIwmRqpfulTl75DPgJh7hpBZWvKG1j+3p&#10;W+wCyCZxHgnrWTryiBJLqzj+DlHD136Kuvy0878AAAD//wMAUEsDBBQABgAIAAAAIQA8cZCk4AAA&#10;AAsBAAAPAAAAZHJzL2Rvd25yZXYueG1sTI9NT8JAEIbvJv6HzZh4g20JaindEtKEmBg9gFy8bbtD&#10;29Cdrd0Fqr/e8UD0Nh9P3nkmW422E2ccfOtIQTyNQCBVzrRUK9i/byYJCB80Gd05QgVf6GGV395k&#10;OjXuQls870ItOIR8qhU0IfSplL5q0Go/dT0S7w5usDpwO9TSDPrC4baTsyh6lFa3xBca3WPRYHXc&#10;nayCl2LzprflzCbfXfH8elj3n/uPB6Xu78b1EkTAMfzB8KvP6pCzU+lOZLzoFEwWyZzRa8HEIoli&#10;ECVP4qc5yDyT/3/IfwAAAP//AwBQSwECLQAUAAYACAAAACEAtoM4kv4AAADhAQAAEwAAAAAAAAAA&#10;AAAAAAAAAAAAW0NvbnRlbnRfVHlwZXNdLnhtbFBLAQItABQABgAIAAAAIQA4/SH/1gAAAJQBAAAL&#10;AAAAAAAAAAAAAAAAAC8BAABfcmVscy8ucmVsc1BLAQItABQABgAIAAAAIQB1mZLMBQIAAPwDAAAO&#10;AAAAAAAAAAAAAAAAAC4CAABkcnMvZTJvRG9jLnhtbFBLAQItABQABgAIAAAAIQA8cZCk4AAAAAsB&#10;AAAPAAAAAAAAAAAAAAAAAF8EAABkcnMvZG93bnJldi54bWxQSwUGAAAAAAQABADzAAAAbAUAAAAA&#10;" filled="f" stroked="f" strokeweight=".5pt">
                <v:textbox>
                  <w:txbxContent>
                    <w:p w14:paraId="267CE319" w14:textId="7B2FDFE1" w:rsidR="008D0BE5" w:rsidRDefault="008D0BE5" w:rsidP="008D0BE5">
                      <w:pPr>
                        <w:jc w:val="right"/>
                        <w:rPr>
                          <w:rFonts w:ascii="Century" w:eastAsia="游明朝" w:hAnsi="游明朝" w:cs="Times New Roman"/>
                          <w:sz w:val="22"/>
                        </w:rPr>
                      </w:pPr>
                      <w:r w:rsidRPr="008D0BE5">
                        <w:rPr>
                          <w:rFonts w:ascii="Century" w:eastAsia="游明朝" w:hAnsi="游明朝" w:cs="Times New Roman" w:hint="eastAsia"/>
                          <w:sz w:val="22"/>
                          <w:bdr w:val="single" w:sz="4" w:space="0" w:color="auto"/>
                        </w:rPr>
                        <w:t>部分サンプル</w:t>
                      </w:r>
                    </w:p>
                  </w:txbxContent>
                </v:textbox>
              </v:shape>
            </w:pict>
          </mc:Fallback>
        </mc:AlternateContent>
      </w:r>
      <w:r w:rsidR="00BB0CA2" w:rsidRPr="00ED4396">
        <w:rPr>
          <w:rFonts w:ascii="BIZ UDP明朝 Medium" w:eastAsia="BIZ UDP明朝 Medium" w:hAnsi="BIZ UDP明朝 Medium"/>
          <w:noProof/>
        </w:rPr>
        <mc:AlternateContent>
          <mc:Choice Requires="wps">
            <w:drawing>
              <wp:anchor distT="0" distB="0" distL="114300" distR="114300" simplePos="0" relativeHeight="251714560" behindDoc="0" locked="0" layoutInCell="1" allowOverlap="1" wp14:anchorId="428F9A03" wp14:editId="0D747AA1">
                <wp:simplePos x="0" y="0"/>
                <wp:positionH relativeFrom="column">
                  <wp:posOffset>-107615</wp:posOffset>
                </wp:positionH>
                <wp:positionV relativeFrom="paragraph">
                  <wp:posOffset>-38604</wp:posOffset>
                </wp:positionV>
                <wp:extent cx="6228715" cy="1388853"/>
                <wp:effectExtent l="0" t="0" r="19685" b="20955"/>
                <wp:wrapNone/>
                <wp:docPr id="2" name="スクロール: 横 2"/>
                <wp:cNvGraphicFramePr/>
                <a:graphic xmlns:a="http://schemas.openxmlformats.org/drawingml/2006/main">
                  <a:graphicData uri="http://schemas.microsoft.com/office/word/2010/wordprocessingShape">
                    <wps:wsp>
                      <wps:cNvSpPr/>
                      <wps:spPr>
                        <a:xfrm>
                          <a:off x="0" y="0"/>
                          <a:ext cx="6228715" cy="1388853"/>
                        </a:xfrm>
                        <a:prstGeom prst="horizontalScroll">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86691A" w14:textId="48C937E7" w:rsidR="00EA1AF5" w:rsidRDefault="00925727" w:rsidP="00925727">
                            <w:pPr>
                              <w:rPr>
                                <w:rFonts w:ascii="UD Digi Kyokasho NP-R" w:eastAsia="UD Digi Kyokasho NP-R" w:hAnsi="BIZ UDP明朝 Medium"/>
                                <w:color w:val="000000" w:themeColor="text1"/>
                                <w:szCs w:val="21"/>
                              </w:rPr>
                            </w:pPr>
                            <w:r w:rsidRPr="00925727">
                              <w:rPr>
                                <w:rFonts w:ascii="UD Digi Kyokasho NP-R" w:eastAsia="UD Digi Kyokasho NP-R" w:hAnsi="BIZ UDP明朝 Medium" w:hint="eastAsia"/>
                                <w:color w:val="000000" w:themeColor="text1"/>
                                <w:szCs w:val="21"/>
                              </w:rPr>
                              <w:t xml:space="preserve">「探究TRY </w:t>
                            </w:r>
                            <w:r w:rsidR="0072339D">
                              <w:rPr>
                                <w:rFonts w:ascii="UD Digi Kyokasho NP-R" w:eastAsia="UD Digi Kyokasho NP-R" w:hAnsi="BIZ UDP明朝 Medium" w:hint="eastAsia"/>
                                <w:color w:val="000000" w:themeColor="text1"/>
                                <w:szCs w:val="21"/>
                              </w:rPr>
                              <w:t>5</w:t>
                            </w:r>
                            <w:r w:rsidRPr="00925727">
                              <w:rPr>
                                <w:rFonts w:ascii="UD Digi Kyokasho NP-R" w:eastAsia="UD Digi Kyokasho NP-R" w:hAnsi="BIZ UDP明朝 Medium" w:hint="eastAsia"/>
                                <w:color w:val="000000" w:themeColor="text1"/>
                                <w:szCs w:val="21"/>
                              </w:rPr>
                              <w:t>」ワークシート</w:t>
                            </w:r>
                          </w:p>
                          <w:p w14:paraId="3DC77EEE" w14:textId="54635F6E" w:rsidR="00925727" w:rsidRPr="00925727" w:rsidRDefault="00EA1AF5" w:rsidP="00925727">
                            <w:pPr>
                              <w:rPr>
                                <w:rFonts w:ascii="UD Digi Kyokasho NP-R" w:eastAsia="UD Digi Kyokasho NP-R" w:hAnsi="BIZ UDP明朝 Medium"/>
                                <w:color w:val="000000" w:themeColor="text1"/>
                                <w:szCs w:val="21"/>
                              </w:rPr>
                            </w:pPr>
                            <w:r>
                              <w:rPr>
                                <w:rFonts w:ascii="UD Digi Kyokasho NP-R" w:eastAsia="UD Digi Kyokasho NP-R" w:hAnsi="BIZ UDP明朝 Medium" w:hint="eastAsia"/>
                                <w:color w:val="000000" w:themeColor="text1"/>
                                <w:szCs w:val="21"/>
                              </w:rPr>
                              <w:t>教科書</w:t>
                            </w:r>
                            <w:r w:rsidR="00925727" w:rsidRPr="00925727">
                              <w:rPr>
                                <w:rFonts w:ascii="UD Digi Kyokasho NP-R" w:eastAsia="UD Digi Kyokasho NP-R" w:hAnsi="BIZ UDP明朝 Medium" w:hint="eastAsia"/>
                                <w:color w:val="000000" w:themeColor="text1"/>
                                <w:szCs w:val="21"/>
                              </w:rPr>
                              <w:t>p.1</w:t>
                            </w:r>
                            <w:r w:rsidR="0072339D">
                              <w:rPr>
                                <w:rFonts w:ascii="UD Digi Kyokasho NP-R" w:eastAsia="UD Digi Kyokasho NP-R" w:hAnsi="BIZ UDP明朝 Medium"/>
                                <w:color w:val="000000" w:themeColor="text1"/>
                                <w:szCs w:val="21"/>
                              </w:rPr>
                              <w:t>52</w:t>
                            </w:r>
                            <w:r w:rsidR="00925727" w:rsidRPr="00925727">
                              <w:rPr>
                                <w:rFonts w:ascii="UD Digi Kyokasho NP-R" w:eastAsia="UD Digi Kyokasho NP-R" w:hAnsi="BIZ UDP明朝 Medium" w:hint="eastAsia"/>
                                <w:color w:val="000000" w:themeColor="text1"/>
                                <w:szCs w:val="21"/>
                              </w:rPr>
                              <w:t>～1</w:t>
                            </w:r>
                            <w:r w:rsidR="0072339D">
                              <w:rPr>
                                <w:rFonts w:ascii="UD Digi Kyokasho NP-R" w:eastAsia="UD Digi Kyokasho NP-R" w:hAnsi="BIZ UDP明朝 Medium"/>
                                <w:color w:val="000000" w:themeColor="text1"/>
                                <w:szCs w:val="21"/>
                              </w:rPr>
                              <w:t>5</w:t>
                            </w:r>
                            <w:r w:rsidR="00925727" w:rsidRPr="00925727">
                              <w:rPr>
                                <w:rFonts w:ascii="UD Digi Kyokasho NP-R" w:eastAsia="UD Digi Kyokasho NP-R" w:hAnsi="BIZ UDP明朝 Medium" w:hint="eastAsia"/>
                                <w:color w:val="000000" w:themeColor="text1"/>
                                <w:szCs w:val="21"/>
                              </w:rPr>
                              <w:t>3</w:t>
                            </w:r>
                          </w:p>
                          <w:p w14:paraId="56F0FA93" w14:textId="20465EE1" w:rsidR="00BB0CA2" w:rsidRPr="0072339D" w:rsidRDefault="0072339D" w:rsidP="00925727">
                            <w:pPr>
                              <w:jc w:val="center"/>
                              <w:rPr>
                                <w:color w:val="C00000"/>
                                <w:w w:val="90"/>
                                <w:sz w:val="40"/>
                                <w:szCs w:val="40"/>
                              </w:rPr>
                            </w:pPr>
                            <w:r w:rsidRPr="0072339D">
                              <w:rPr>
                                <w:rFonts w:ascii="BIZ UDPゴシック" w:eastAsia="BIZ UDPゴシック" w:hAnsi="BIZ UDPゴシック" w:hint="eastAsia"/>
                                <w:b/>
                                <w:bCs/>
                                <w:color w:val="000000" w:themeColor="text1"/>
                                <w:w w:val="90"/>
                                <w:sz w:val="40"/>
                                <w:szCs w:val="40"/>
                              </w:rPr>
                              <w:t>感染症の拡大と交通・通信などへの影響</w:t>
                            </w:r>
                            <w:r w:rsidR="000104D0" w:rsidRPr="0072339D">
                              <w:rPr>
                                <w:rFonts w:ascii="BIZ UDPゴシック" w:eastAsia="BIZ UDPゴシック" w:hAnsi="BIZ UDPゴシック" w:hint="eastAsia"/>
                                <w:b/>
                                <w:bCs/>
                                <w:color w:val="C00000"/>
                                <w:w w:val="90"/>
                                <w:sz w:val="40"/>
                                <w:szCs w:val="40"/>
                              </w:rPr>
                              <w:t>(解答例)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F9A03"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 o:spid="_x0000_s1027" type="#_x0000_t98" style="position:absolute;left:0;text-align:left;margin-left:-8.45pt;margin-top:-3.05pt;width:490.45pt;height:10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buLkwIAAKUFAAAOAAAAZHJzL2Uyb0RvYy54bWysVE1v2zAMvQ/YfxB0Xx27TZcFdYqgRYcB&#10;RVssHXpWZCkRIIuapMROf/0o+SNdW2zAMB9kSSQfySeSF5dtrcleOK/AlDQ/mVAiDIdKmU1Jfzze&#10;fJpR4gMzFdNgREkPwtPLxccPF42diwK2oCvhCIIYP29sSbch2HmWeb4VNfMnYIVBoQRXs4BHt8kq&#10;xxpEr3VWTCbnWQOusg648B5vrzshXSR8KQUP91J6EYguKcYW0urSuo5rtrhg841jdqt4Hwb7hyhq&#10;pgw6HaGuWWBk59QbqFpxBx5kOOFQZyCl4iLlgNnkk1fZrLbMipQLkuPtSJP/f7D8br+yDw5paKyf&#10;e9zGLFrp6vjH+EibyDqMZIk2EI6X50Ux+5xPKeEoy09ns9n0NNKZHc2t8+GrgJrEDcYMTj2DCUyv&#10;kAStE2Fsf+tDZzaoR88etKpulNbpEKtBXGlH9gzfcb0peke/aWnzN8PQ5m8NMd5omR3zT7tw0CLi&#10;afNdSKIqzLhIAafSPAbDOBcm5J1oyyrRxTid4Dc4G8JP5CTAiCwxuxG7Bxg0O5ABu6On14+mIlX2&#10;aDz5U2Cd8WiRPOMjjMa1MuDeA9CYVe+50x9I6qiJLIV23SI3+P5RM96soTo8OOKg6zRv+Y3Cx79l&#10;Pjwwh62FTYjjItzjIjU0JYV+RwnWx/N791E/Vc8zJQ22akn9zx1zghL9zWAvfMnPzmJvp8PZ9HOB&#10;B/dSsn4pMbv6CrCKchxMlqdt1A962EoH9RNOlWX0iiJmOEZWUh7ccLgK3QjBucTFcpnUsJ8tC7dm&#10;ZXkEjzzHgn5sn5izfQcEbJ47GNqazV8Vf6cbLQ0sdwGkSp1x5LV/AZwFqZT6uRWHzctz0jpO18Uv&#10;AAAA//8DAFBLAwQUAAYACAAAACEAjbX9JOIAAAAKAQAADwAAAGRycy9kb3ducmV2LnhtbEyPwUrD&#10;QBCG74LvsIzgRdpNggQbsylRqeDJWkU8brNjEpOdDdltm/bpnZ70NsN8/PP9+XKyvdjj6FtHCuJ5&#10;BAKpcqalWsHH+2p2B8IHTUb3jlDBET0si8uLXGfGHegN95tQCw4hn2kFTQhDJqWvGrTaz92AxLdv&#10;N1odeB1raUZ94HDbyySKUml1S/yh0QM+Nlh1m51VsP463pRTt6bBvz51q5fy9PD5/KPU9dVU3oMI&#10;OIU/GM76rA4FO23djowXvYJZnC4Y5SGNQTCwSG+53FZBEicpyCKX/ysUvwAAAP//AwBQSwECLQAU&#10;AAYACAAAACEAtoM4kv4AAADhAQAAEwAAAAAAAAAAAAAAAAAAAAAAW0NvbnRlbnRfVHlwZXNdLnht&#10;bFBLAQItABQABgAIAAAAIQA4/SH/1gAAAJQBAAALAAAAAAAAAAAAAAAAAC8BAABfcmVscy8ucmVs&#10;c1BLAQItABQABgAIAAAAIQCvPbuLkwIAAKUFAAAOAAAAAAAAAAAAAAAAAC4CAABkcnMvZTJvRG9j&#10;LnhtbFBLAQItABQABgAIAAAAIQCNtf0k4gAAAAoBAAAPAAAAAAAAAAAAAAAAAO0EAABkcnMvZG93&#10;bnJldi54bWxQSwUGAAAAAAQABADzAAAA/AUAAAAA&#10;" fillcolor="#e7e6e6 [3214]" strokecolor="black [3213]" strokeweight="1pt">
                <v:stroke joinstyle="miter"/>
                <v:textbox>
                  <w:txbxContent>
                    <w:p w14:paraId="7A86691A" w14:textId="48C937E7" w:rsidR="00EA1AF5" w:rsidRDefault="00925727" w:rsidP="00925727">
                      <w:pPr>
                        <w:rPr>
                          <w:rFonts w:ascii="UD デジタル 教科書体 NP-R" w:eastAsia="UD デジタル 教科書体 NP-R" w:hAnsi="BIZ UDP明朝 Medium"/>
                          <w:color w:val="000000" w:themeColor="text1"/>
                          <w:szCs w:val="21"/>
                        </w:rPr>
                      </w:pPr>
                      <w:r w:rsidRPr="00925727">
                        <w:rPr>
                          <w:rFonts w:ascii="UD デジタル 教科書体 NP-R" w:eastAsia="UD デジタル 教科書体 NP-R" w:hAnsi="BIZ UDP明朝 Medium" w:hint="eastAsia"/>
                          <w:color w:val="000000" w:themeColor="text1"/>
                          <w:szCs w:val="21"/>
                        </w:rPr>
                        <w:t xml:space="preserve">「探究TRY </w:t>
                      </w:r>
                      <w:r w:rsidR="0072339D">
                        <w:rPr>
                          <w:rFonts w:ascii="UD デジタル 教科書体 NP-R" w:eastAsia="UD デジタル 教科書体 NP-R" w:hAnsi="BIZ UDP明朝 Medium" w:hint="eastAsia"/>
                          <w:color w:val="000000" w:themeColor="text1"/>
                          <w:szCs w:val="21"/>
                        </w:rPr>
                        <w:t>5</w:t>
                      </w:r>
                      <w:r w:rsidRPr="00925727">
                        <w:rPr>
                          <w:rFonts w:ascii="UD デジタル 教科書体 NP-R" w:eastAsia="UD デジタル 教科書体 NP-R" w:hAnsi="BIZ UDP明朝 Medium" w:hint="eastAsia"/>
                          <w:color w:val="000000" w:themeColor="text1"/>
                          <w:szCs w:val="21"/>
                        </w:rPr>
                        <w:t>」ワークシート</w:t>
                      </w:r>
                    </w:p>
                    <w:p w14:paraId="3DC77EEE" w14:textId="54635F6E" w:rsidR="00925727" w:rsidRPr="00925727" w:rsidRDefault="00EA1AF5" w:rsidP="00925727">
                      <w:pPr>
                        <w:rPr>
                          <w:rFonts w:ascii="UD デジタル 教科書体 NP-R" w:eastAsia="UD デジタル 教科書体 NP-R" w:hAnsi="BIZ UDP明朝 Medium"/>
                          <w:color w:val="000000" w:themeColor="text1"/>
                          <w:szCs w:val="21"/>
                        </w:rPr>
                      </w:pPr>
                      <w:r>
                        <w:rPr>
                          <w:rFonts w:ascii="UD デジタル 教科書体 NP-R" w:eastAsia="UD デジタル 教科書体 NP-R" w:hAnsi="BIZ UDP明朝 Medium" w:hint="eastAsia"/>
                          <w:color w:val="000000" w:themeColor="text1"/>
                          <w:szCs w:val="21"/>
                        </w:rPr>
                        <w:t>教科書</w:t>
                      </w:r>
                      <w:r w:rsidR="00925727" w:rsidRPr="00925727">
                        <w:rPr>
                          <w:rFonts w:ascii="UD デジタル 教科書体 NP-R" w:eastAsia="UD デジタル 教科書体 NP-R" w:hAnsi="BIZ UDP明朝 Medium" w:hint="eastAsia"/>
                          <w:color w:val="000000" w:themeColor="text1"/>
                          <w:szCs w:val="21"/>
                        </w:rPr>
                        <w:t>p.1</w:t>
                      </w:r>
                      <w:r w:rsidR="0072339D">
                        <w:rPr>
                          <w:rFonts w:ascii="UD デジタル 教科書体 NP-R" w:eastAsia="UD デジタル 教科書体 NP-R" w:hAnsi="BIZ UDP明朝 Medium"/>
                          <w:color w:val="000000" w:themeColor="text1"/>
                          <w:szCs w:val="21"/>
                        </w:rPr>
                        <w:t>52</w:t>
                      </w:r>
                      <w:r w:rsidR="00925727" w:rsidRPr="00925727">
                        <w:rPr>
                          <w:rFonts w:ascii="UD デジタル 教科書体 NP-R" w:eastAsia="UD デジタル 教科書体 NP-R" w:hAnsi="BIZ UDP明朝 Medium" w:hint="eastAsia"/>
                          <w:color w:val="000000" w:themeColor="text1"/>
                          <w:szCs w:val="21"/>
                        </w:rPr>
                        <w:t>～1</w:t>
                      </w:r>
                      <w:r w:rsidR="0072339D">
                        <w:rPr>
                          <w:rFonts w:ascii="UD デジタル 教科書体 NP-R" w:eastAsia="UD デジタル 教科書体 NP-R" w:hAnsi="BIZ UDP明朝 Medium"/>
                          <w:color w:val="000000" w:themeColor="text1"/>
                          <w:szCs w:val="21"/>
                        </w:rPr>
                        <w:t>5</w:t>
                      </w:r>
                      <w:r w:rsidR="00925727" w:rsidRPr="00925727">
                        <w:rPr>
                          <w:rFonts w:ascii="UD デジタル 教科書体 NP-R" w:eastAsia="UD デジタル 教科書体 NP-R" w:hAnsi="BIZ UDP明朝 Medium" w:hint="eastAsia"/>
                          <w:color w:val="000000" w:themeColor="text1"/>
                          <w:szCs w:val="21"/>
                        </w:rPr>
                        <w:t>3</w:t>
                      </w:r>
                    </w:p>
                    <w:p w14:paraId="56F0FA93" w14:textId="20465EE1" w:rsidR="00BB0CA2" w:rsidRPr="0072339D" w:rsidRDefault="0072339D" w:rsidP="00925727">
                      <w:pPr>
                        <w:jc w:val="center"/>
                        <w:rPr>
                          <w:color w:val="C00000"/>
                          <w:w w:val="90"/>
                          <w:sz w:val="40"/>
                          <w:szCs w:val="40"/>
                        </w:rPr>
                      </w:pPr>
                      <w:r w:rsidRPr="0072339D">
                        <w:rPr>
                          <w:rFonts w:ascii="BIZ UDPゴシック" w:eastAsia="BIZ UDPゴシック" w:hAnsi="BIZ UDPゴシック" w:hint="eastAsia"/>
                          <w:b/>
                          <w:bCs/>
                          <w:color w:val="000000" w:themeColor="text1"/>
                          <w:w w:val="90"/>
                          <w:sz w:val="40"/>
                          <w:szCs w:val="40"/>
                        </w:rPr>
                        <w:t>感染症の拡大と交通・通信などへの影響</w:t>
                      </w:r>
                      <w:r w:rsidR="000104D0" w:rsidRPr="0072339D">
                        <w:rPr>
                          <w:rFonts w:ascii="BIZ UDPゴシック" w:eastAsia="BIZ UDPゴシック" w:hAnsi="BIZ UDPゴシック" w:hint="eastAsia"/>
                          <w:b/>
                          <w:bCs/>
                          <w:color w:val="C00000"/>
                          <w:w w:val="90"/>
                          <w:sz w:val="40"/>
                          <w:szCs w:val="40"/>
                        </w:rPr>
                        <w:t>(解答例)</w:t>
                      </w:r>
                    </w:p>
                  </w:txbxContent>
                </v:textbox>
              </v:shape>
            </w:pict>
          </mc:Fallback>
        </mc:AlternateContent>
      </w:r>
    </w:p>
    <w:p w14:paraId="57177457" w14:textId="01FED0F3" w:rsidR="00BB0CA2" w:rsidRPr="00ED4396" w:rsidRDefault="00BB0CA2" w:rsidP="00BB0CA2">
      <w:pPr>
        <w:rPr>
          <w:rFonts w:ascii="BIZ UDP明朝 Medium" w:eastAsia="BIZ UDP明朝 Medium" w:hAnsi="BIZ UDP明朝 Medium"/>
        </w:rPr>
      </w:pPr>
    </w:p>
    <w:p w14:paraId="39D71648" w14:textId="73558A33" w:rsidR="00BB0CA2" w:rsidRPr="00ED4396" w:rsidRDefault="00BB0CA2" w:rsidP="00BB0CA2">
      <w:pPr>
        <w:rPr>
          <w:rFonts w:ascii="BIZ UDP明朝 Medium" w:eastAsia="BIZ UDP明朝 Medium" w:hAnsi="BIZ UDP明朝 Medium"/>
        </w:rPr>
      </w:pPr>
    </w:p>
    <w:p w14:paraId="0B7E987C" w14:textId="41EE7463" w:rsidR="00BB0CA2" w:rsidRPr="00ED4396" w:rsidRDefault="00776BA7" w:rsidP="00BB0CA2">
      <w:pPr>
        <w:rPr>
          <w:rFonts w:ascii="BIZ UDP明朝 Medium" w:eastAsia="BIZ UDP明朝 Medium" w:hAnsi="BIZ UDP明朝 Medium"/>
        </w:rPr>
      </w:pPr>
      <w:r>
        <w:rPr>
          <w:noProof/>
        </w:rPr>
        <mc:AlternateContent>
          <mc:Choice Requires="wps">
            <w:drawing>
              <wp:anchor distT="0" distB="0" distL="114300" distR="114300" simplePos="0" relativeHeight="251713536" behindDoc="0" locked="0" layoutInCell="1" allowOverlap="1" wp14:anchorId="58EE9E6F" wp14:editId="034A3168">
                <wp:simplePos x="0" y="0"/>
                <wp:positionH relativeFrom="margin">
                  <wp:posOffset>5080</wp:posOffset>
                </wp:positionH>
                <wp:positionV relativeFrom="topMargin">
                  <wp:posOffset>304800</wp:posOffset>
                </wp:positionV>
                <wp:extent cx="6114415" cy="409575"/>
                <wp:effectExtent l="0" t="0" r="635" b="9525"/>
                <wp:wrapSquare wrapText="bothSides"/>
                <wp:docPr id="122063673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4415" cy="4095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E7D126" w14:textId="74D0820D" w:rsidR="00776BA7" w:rsidRPr="00B335E7" w:rsidRDefault="00776BA7" w:rsidP="00776BA7">
                            <w:pPr>
                              <w:pStyle w:val="a9"/>
                              <w:numPr>
                                <w:ilvl w:val="0"/>
                                <w:numId w:val="5"/>
                              </w:numPr>
                              <w:ind w:leftChars="0" w:left="382" w:hangingChars="200" w:hanging="382"/>
                              <w:jc w:val="left"/>
                              <w:rPr>
                                <w:rFonts w:ascii="BIZ UDPゴシック" w:eastAsia="BIZ UDゴシック" w:hAnsi="BIZ UDPゴシック"/>
                                <w:b/>
                                <w:bCs/>
                                <w:color w:val="C00000"/>
                                <w:sz w:val="16"/>
                                <w:szCs w:val="16"/>
                              </w:rPr>
                            </w:pPr>
                            <w:r w:rsidRPr="00B335E7">
                              <w:rPr>
                                <w:rFonts w:ascii="BIZ UDPゴシック" w:eastAsia="BIZ UDゴシック" w:hAnsi="BIZ UDPゴシック" w:hint="eastAsia"/>
                                <w:b/>
                                <w:bCs/>
                                <w:color w:val="C00000"/>
                                <w:sz w:val="16"/>
                                <w:szCs w:val="16"/>
                              </w:rPr>
                              <w:t>指導資料</w:t>
                            </w:r>
                            <w:r w:rsidRPr="00B335E7">
                              <w:rPr>
                                <w:rFonts w:ascii="BIZ UDPゴシック" w:eastAsia="BIZ UDゴシック" w:hAnsi="BIZ UDPゴシック" w:hint="eastAsia"/>
                                <w:b/>
                                <w:bCs/>
                                <w:color w:val="C00000"/>
                                <w:sz w:val="16"/>
                                <w:szCs w:val="16"/>
                              </w:rPr>
                              <w:t>p.</w:t>
                            </w:r>
                            <w:r w:rsidRPr="00B335E7">
                              <w:rPr>
                                <w:rFonts w:ascii="BIZ UDPゴシック" w:eastAsia="BIZ UDゴシック" w:hAnsi="BIZ UDPゴシック"/>
                                <w:b/>
                                <w:bCs/>
                                <w:color w:val="C00000"/>
                                <w:sz w:val="16"/>
                                <w:szCs w:val="16"/>
                              </w:rPr>
                              <w:t>1</w:t>
                            </w:r>
                            <w:r>
                              <w:rPr>
                                <w:rFonts w:ascii="BIZ UDPゴシック" w:eastAsia="BIZ UDゴシック" w:hAnsi="BIZ UDPゴシック"/>
                                <w:b/>
                                <w:bCs/>
                                <w:color w:val="C00000"/>
                                <w:sz w:val="16"/>
                                <w:szCs w:val="16"/>
                              </w:rPr>
                              <w:t>77</w:t>
                            </w:r>
                            <w:r w:rsidRPr="00B335E7">
                              <w:rPr>
                                <w:rFonts w:ascii="BIZ UDPゴシック" w:eastAsia="BIZ UDゴシック" w:hAnsi="BIZ UDPゴシック" w:hint="eastAsia"/>
                                <w:b/>
                                <w:bCs/>
                                <w:color w:val="C00000"/>
                                <w:sz w:val="16"/>
                                <w:szCs w:val="16"/>
                              </w:rPr>
                              <w:t>～</w:t>
                            </w:r>
                            <w:r w:rsidRPr="00B335E7">
                              <w:rPr>
                                <w:rFonts w:ascii="BIZ UDPゴシック" w:eastAsia="BIZ UDゴシック" w:hAnsi="BIZ UDPゴシック" w:hint="eastAsia"/>
                                <w:b/>
                                <w:bCs/>
                                <w:color w:val="C00000"/>
                                <w:sz w:val="16"/>
                                <w:szCs w:val="16"/>
                              </w:rPr>
                              <w:t>1</w:t>
                            </w:r>
                            <w:r>
                              <w:rPr>
                                <w:rFonts w:ascii="BIZ UDPゴシック" w:eastAsia="BIZ UDゴシック" w:hAnsi="BIZ UDPゴシック"/>
                                <w:b/>
                                <w:bCs/>
                                <w:color w:val="C00000"/>
                                <w:sz w:val="16"/>
                                <w:szCs w:val="16"/>
                              </w:rPr>
                              <w:t>78</w:t>
                            </w:r>
                            <w:r w:rsidRPr="00B335E7">
                              <w:rPr>
                                <w:rFonts w:ascii="BIZ UDPゴシック" w:eastAsia="BIZ UDゴシック" w:hAnsi="BIZ UDPゴシック" w:hint="eastAsia"/>
                                <w:b/>
                                <w:bCs/>
                                <w:color w:val="C00000"/>
                                <w:sz w:val="16"/>
                                <w:szCs w:val="16"/>
                              </w:rPr>
                              <w:t>をご参照のうえ，ご利用ください。</w:t>
                            </w:r>
                            <w:r w:rsidRPr="00B335E7">
                              <w:rPr>
                                <w:rFonts w:ascii="BIZ UDPゴシック" w:eastAsia="BIZ UDゴシック" w:hAnsi="BIZ UDPゴシック" w:hint="eastAsia"/>
                                <w:b/>
                                <w:bCs/>
                                <w:color w:val="C00000"/>
                                <w:sz w:val="16"/>
                                <w:szCs w:val="16"/>
                              </w:rPr>
                              <w:t xml:space="preserve"> </w:t>
                            </w:r>
                          </w:p>
                          <w:p w14:paraId="0D4F7E6B" w14:textId="77777777" w:rsidR="00776BA7" w:rsidRPr="00B335E7" w:rsidRDefault="00776BA7" w:rsidP="00776BA7">
                            <w:pPr>
                              <w:pStyle w:val="a9"/>
                              <w:numPr>
                                <w:ilvl w:val="0"/>
                                <w:numId w:val="5"/>
                              </w:numPr>
                              <w:ind w:leftChars="0" w:left="382" w:hangingChars="200" w:hanging="382"/>
                              <w:jc w:val="left"/>
                              <w:rPr>
                                <w:rFonts w:ascii="BIZ UDPゴシック" w:eastAsia="BIZ UDゴシック" w:hAnsi="BIZ UDPゴシック"/>
                                <w:b/>
                                <w:bCs/>
                                <w:color w:val="C00000"/>
                                <w:sz w:val="16"/>
                                <w:szCs w:val="16"/>
                              </w:rPr>
                            </w:pPr>
                            <w:r w:rsidRPr="00B335E7">
                              <w:rPr>
                                <w:rFonts w:ascii="BIZ UDPゴシック" w:eastAsia="BIZ UDゴシック" w:hAnsi="BIZ UDPゴシック" w:hint="eastAsia"/>
                                <w:b/>
                                <w:bCs/>
                                <w:color w:val="C00000"/>
                                <w:sz w:val="16"/>
                                <w:szCs w:val="16"/>
                              </w:rPr>
                              <w:t>「討論・論述」の「討論のヒント」「考えるヒント」は，必要に応じて生徒プリントに提示してください。</w:t>
                            </w:r>
                          </w:p>
                          <w:p w14:paraId="3DB179A8" w14:textId="77777777" w:rsidR="00776BA7" w:rsidRPr="00B335E7" w:rsidRDefault="00776BA7" w:rsidP="00776BA7">
                            <w:pPr>
                              <w:rPr>
                                <w:rFonts w:ascii="BIZ UDPゴシック" w:eastAsia="BIZ UDゴシック" w:hAnsi="BIZ UDPゴシック"/>
                                <w:b/>
                                <w:bCs/>
                                <w:color w:val="C00000"/>
                                <w:sz w:val="16"/>
                                <w:szCs w:val="16"/>
                              </w:rPr>
                            </w:pPr>
                            <w:r w:rsidRPr="00B335E7">
                              <w:rPr>
                                <w:rFonts w:ascii="BIZ UDPゴシック" w:eastAsia="BIZ UDゴシック" w:hAnsi="BIZ UDPゴシック" w:hint="eastAsia"/>
                                <w:b/>
                                <w:bCs/>
                                <w:color w:val="C00000"/>
                                <w:sz w:val="16"/>
                                <w:szCs w:val="16"/>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8EE9E6F" id="Text Box 69" o:spid="_x0000_s1028" type="#_x0000_t202" style="position:absolute;left:0;text-align:left;margin-left:.4pt;margin-top:24pt;width:481.45pt;height:32.2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m3aEgIAAAgEAAAOAAAAZHJzL2Uyb0RvYy54bWysU9uO0zAQfUfiHyy/0yRVu0DUdLV0VYS0&#10;sEgLH+A6TmOReMyM26R8PWOn7XJ5Q/jBmhnb58ycGa9ux74TR4NkwVWymOVSGKehtm5fya9ftq/e&#10;SEFBuVp14EwlT4bk7frli9XgSzOHFrraoGAQR+XgK9mG4MssI92aXtEMvHF82AD2KrCL+6xGNTB6&#10;32XzPL/JBsDaI2hDxNH76VCuE37TGB0em4ZMEF0lObeQdkz7Lu7ZeqXKPSrfWn1OQ/1DFr2yjkmv&#10;UPcqKHFA+xdUbzUCQRNmGvoMmsZqk2rgaor8j2qeWuVNqoXFIX+Vif4frP50fPKfUYTxHYzcwFQE&#10;+QfQ30g42LTK7c0dIgytUTUTF1GybPBUnp9GqamkCLIbPkLNTVaHAAlobLCPqnCdgtG5Aaer6GYM&#10;QnPwpigWi2IpheazRf52+XqZKFR5ee2RwnsDvYhGJZGbmtDV8YFCzEaVlyuRjKCz9dZ2XXJOtOlQ&#10;HBX3n8emhkGKTlHgYCW3aSWs7tBz7tO9Io9rGg2O8wBN8RRiMkqYifc3rs5FRgeRe0orRpJWUZ5J&#10;qDDuRmHrSs4jQZRuB/WJxUOYhpM/Exst4A8pBh7MStL3g0LDeX9w3IA4xRcDL8buYiin+WkldUAp&#10;JmcTpnk/eLT7lrGnJju44zY1Nin4nMc5YR63VOD5a8R5/tVPt54/8PonAAAA//8DAFBLAwQUAAYA&#10;CAAAACEAgh8RHdwAAAAHAQAADwAAAGRycy9kb3ducmV2LnhtbEyPzU7DMBCE70i8g7VI3KjTFpIS&#10;4lSoAiQOPVB4gE28+RHxOordNvD0LCc4jmY0802xnd2gTjSF3rOB5SIBRVx723Nr4OP9+WYDKkRk&#10;i4NnMvBFAbbl5UWBufVnfqPTIbZKSjjkaKCLccy1DnVHDsPCj8TiNX5yGEVOrbYTnqXcDXqVJKl2&#10;2LMsdDjSrqP683B0BnbfDbZJNe5f0nrdvkbKnvomM+b6an58ABVpjn9h+MUXdCiFqfJHtkENBoQ7&#10;GrjdyCFx79N1BqqS2HJ1B7os9H/+8gcAAP//AwBQSwECLQAUAAYACAAAACEAtoM4kv4AAADhAQAA&#10;EwAAAAAAAAAAAAAAAAAAAAAAW0NvbnRlbnRfVHlwZXNdLnhtbFBLAQItABQABgAIAAAAIQA4/SH/&#10;1gAAAJQBAAALAAAAAAAAAAAAAAAAAC8BAABfcmVscy8ucmVsc1BLAQItABQABgAIAAAAIQCdkm3a&#10;EgIAAAgEAAAOAAAAAAAAAAAAAAAAAC4CAABkcnMvZTJvRG9jLnhtbFBLAQItABQABgAIAAAAIQCC&#10;HxEd3AAAAAcBAAAPAAAAAAAAAAAAAAAAAGwEAABkcnMvZG93bnJldi54bWxQSwUGAAAAAAQABADz&#10;AAAAdQUAAAAA&#10;" stroked="f">
                <v:textbox inset="0,0,0,0">
                  <w:txbxContent>
                    <w:p w14:paraId="39E7D126" w14:textId="74D0820D" w:rsidR="00776BA7" w:rsidRPr="00B335E7" w:rsidRDefault="00776BA7" w:rsidP="00776BA7">
                      <w:pPr>
                        <w:pStyle w:val="a9"/>
                        <w:numPr>
                          <w:ilvl w:val="0"/>
                          <w:numId w:val="5"/>
                        </w:numPr>
                        <w:ind w:leftChars="0" w:left="382" w:hangingChars="200" w:hanging="382"/>
                        <w:jc w:val="left"/>
                        <w:rPr>
                          <w:rFonts w:ascii="BIZ UDPゴシック" w:eastAsia="BIZ UDゴシック" w:hAnsi="BIZ UDPゴシック"/>
                          <w:b/>
                          <w:bCs/>
                          <w:color w:val="C00000"/>
                          <w:sz w:val="16"/>
                          <w:szCs w:val="16"/>
                        </w:rPr>
                      </w:pPr>
                      <w:r w:rsidRPr="00B335E7">
                        <w:rPr>
                          <w:rFonts w:ascii="BIZ UDPゴシック" w:eastAsia="BIZ UDゴシック" w:hAnsi="BIZ UDPゴシック" w:hint="eastAsia"/>
                          <w:b/>
                          <w:bCs/>
                          <w:color w:val="C00000"/>
                          <w:sz w:val="16"/>
                          <w:szCs w:val="16"/>
                        </w:rPr>
                        <w:t>指導資料</w:t>
                      </w:r>
                      <w:r w:rsidRPr="00B335E7">
                        <w:rPr>
                          <w:rFonts w:ascii="BIZ UDPゴシック" w:eastAsia="BIZ UDゴシック" w:hAnsi="BIZ UDPゴシック" w:hint="eastAsia"/>
                          <w:b/>
                          <w:bCs/>
                          <w:color w:val="C00000"/>
                          <w:sz w:val="16"/>
                          <w:szCs w:val="16"/>
                        </w:rPr>
                        <w:t>p.</w:t>
                      </w:r>
                      <w:r w:rsidRPr="00B335E7">
                        <w:rPr>
                          <w:rFonts w:ascii="BIZ UDPゴシック" w:eastAsia="BIZ UDゴシック" w:hAnsi="BIZ UDPゴシック"/>
                          <w:b/>
                          <w:bCs/>
                          <w:color w:val="C00000"/>
                          <w:sz w:val="16"/>
                          <w:szCs w:val="16"/>
                        </w:rPr>
                        <w:t>1</w:t>
                      </w:r>
                      <w:r>
                        <w:rPr>
                          <w:rFonts w:ascii="BIZ UDPゴシック" w:eastAsia="BIZ UDゴシック" w:hAnsi="BIZ UDPゴシック"/>
                          <w:b/>
                          <w:bCs/>
                          <w:color w:val="C00000"/>
                          <w:sz w:val="16"/>
                          <w:szCs w:val="16"/>
                        </w:rPr>
                        <w:t>77</w:t>
                      </w:r>
                      <w:r w:rsidRPr="00B335E7">
                        <w:rPr>
                          <w:rFonts w:ascii="BIZ UDPゴシック" w:eastAsia="BIZ UDゴシック" w:hAnsi="BIZ UDPゴシック" w:hint="eastAsia"/>
                          <w:b/>
                          <w:bCs/>
                          <w:color w:val="C00000"/>
                          <w:sz w:val="16"/>
                          <w:szCs w:val="16"/>
                        </w:rPr>
                        <w:t>～</w:t>
                      </w:r>
                      <w:r w:rsidRPr="00B335E7">
                        <w:rPr>
                          <w:rFonts w:ascii="BIZ UDPゴシック" w:eastAsia="BIZ UDゴシック" w:hAnsi="BIZ UDPゴシック" w:hint="eastAsia"/>
                          <w:b/>
                          <w:bCs/>
                          <w:color w:val="C00000"/>
                          <w:sz w:val="16"/>
                          <w:szCs w:val="16"/>
                        </w:rPr>
                        <w:t>1</w:t>
                      </w:r>
                      <w:r>
                        <w:rPr>
                          <w:rFonts w:ascii="BIZ UDPゴシック" w:eastAsia="BIZ UDゴシック" w:hAnsi="BIZ UDPゴシック"/>
                          <w:b/>
                          <w:bCs/>
                          <w:color w:val="C00000"/>
                          <w:sz w:val="16"/>
                          <w:szCs w:val="16"/>
                        </w:rPr>
                        <w:t>78</w:t>
                      </w:r>
                      <w:r w:rsidRPr="00B335E7">
                        <w:rPr>
                          <w:rFonts w:ascii="BIZ UDPゴシック" w:eastAsia="BIZ UDゴシック" w:hAnsi="BIZ UDPゴシック" w:hint="eastAsia"/>
                          <w:b/>
                          <w:bCs/>
                          <w:color w:val="C00000"/>
                          <w:sz w:val="16"/>
                          <w:szCs w:val="16"/>
                        </w:rPr>
                        <w:t>をご参照のうえ，ご利用ください。</w:t>
                      </w:r>
                      <w:r w:rsidRPr="00B335E7">
                        <w:rPr>
                          <w:rFonts w:ascii="BIZ UDPゴシック" w:eastAsia="BIZ UDゴシック" w:hAnsi="BIZ UDPゴシック" w:hint="eastAsia"/>
                          <w:b/>
                          <w:bCs/>
                          <w:color w:val="C00000"/>
                          <w:sz w:val="16"/>
                          <w:szCs w:val="16"/>
                        </w:rPr>
                        <w:t xml:space="preserve"> </w:t>
                      </w:r>
                    </w:p>
                    <w:p w14:paraId="0D4F7E6B" w14:textId="77777777" w:rsidR="00776BA7" w:rsidRPr="00B335E7" w:rsidRDefault="00776BA7" w:rsidP="00776BA7">
                      <w:pPr>
                        <w:pStyle w:val="a9"/>
                        <w:numPr>
                          <w:ilvl w:val="0"/>
                          <w:numId w:val="5"/>
                        </w:numPr>
                        <w:ind w:leftChars="0" w:left="382" w:hangingChars="200" w:hanging="382"/>
                        <w:jc w:val="left"/>
                        <w:rPr>
                          <w:rFonts w:ascii="BIZ UDPゴシック" w:eastAsia="BIZ UDゴシック" w:hAnsi="BIZ UDPゴシック"/>
                          <w:b/>
                          <w:bCs/>
                          <w:color w:val="C00000"/>
                          <w:sz w:val="16"/>
                          <w:szCs w:val="16"/>
                        </w:rPr>
                      </w:pPr>
                      <w:r w:rsidRPr="00B335E7">
                        <w:rPr>
                          <w:rFonts w:ascii="BIZ UDPゴシック" w:eastAsia="BIZ UDゴシック" w:hAnsi="BIZ UDPゴシック" w:hint="eastAsia"/>
                          <w:b/>
                          <w:bCs/>
                          <w:color w:val="C00000"/>
                          <w:sz w:val="16"/>
                          <w:szCs w:val="16"/>
                        </w:rPr>
                        <w:t>「討論・論述」の「討論のヒント」「考えるヒント」は，必要に応じて生徒プリントに提示してください。</w:t>
                      </w:r>
                    </w:p>
                    <w:p w14:paraId="3DB179A8" w14:textId="77777777" w:rsidR="00776BA7" w:rsidRPr="00B335E7" w:rsidRDefault="00776BA7" w:rsidP="00776BA7">
                      <w:pPr>
                        <w:rPr>
                          <w:rFonts w:ascii="BIZ UDPゴシック" w:eastAsia="BIZ UDゴシック" w:hAnsi="BIZ UDPゴシック"/>
                          <w:b/>
                          <w:bCs/>
                          <w:color w:val="C00000"/>
                          <w:sz w:val="16"/>
                          <w:szCs w:val="16"/>
                        </w:rPr>
                      </w:pPr>
                      <w:r w:rsidRPr="00B335E7">
                        <w:rPr>
                          <w:rFonts w:ascii="BIZ UDPゴシック" w:eastAsia="BIZ UDゴシック" w:hAnsi="BIZ UDPゴシック" w:hint="eastAsia"/>
                          <w:b/>
                          <w:bCs/>
                          <w:color w:val="C00000"/>
                          <w:sz w:val="16"/>
                          <w:szCs w:val="16"/>
                        </w:rPr>
                        <w:t>。</w:t>
                      </w:r>
                    </w:p>
                  </w:txbxContent>
                </v:textbox>
                <w10:wrap type="square" anchorx="margin" anchory="margin"/>
              </v:shape>
            </w:pict>
          </mc:Fallback>
        </mc:AlternateContent>
      </w:r>
    </w:p>
    <w:p w14:paraId="12AC75BC" w14:textId="7B0B7AA8" w:rsidR="00BB0CA2" w:rsidRPr="00ED4396" w:rsidRDefault="00BB0CA2" w:rsidP="00BB0CA2">
      <w:pPr>
        <w:rPr>
          <w:rFonts w:ascii="BIZ UDP明朝 Medium" w:eastAsia="BIZ UDP明朝 Medium" w:hAnsi="BIZ UDP明朝 Medium"/>
        </w:rPr>
      </w:pPr>
    </w:p>
    <w:p w14:paraId="7D2D78F9" w14:textId="0D974929" w:rsidR="00BB0CA2" w:rsidRPr="00ED4396" w:rsidRDefault="00BB0CA2" w:rsidP="00BB0CA2">
      <w:pPr>
        <w:rPr>
          <w:rFonts w:ascii="BIZ UDP明朝 Medium" w:eastAsia="BIZ UDP明朝 Medium" w:hAnsi="BIZ UDP明朝 Medium"/>
        </w:rPr>
      </w:pPr>
    </w:p>
    <w:p w14:paraId="3D192704" w14:textId="025031A1" w:rsidR="00D828B0" w:rsidRDefault="00352D99" w:rsidP="00352D99">
      <w:pPr>
        <w:ind w:left="482" w:rightChars="2600" w:right="6265" w:hangingChars="200" w:hanging="482"/>
        <w:rPr>
          <w:rFonts w:ascii="UD Digi Kyokasho NP-R" w:eastAsia="UD Digi Kyokasho NP-R" w:hAnsi="UD Digi Kyokasho NP-R" w:cs="UD Digi Kyokasho NP-R"/>
        </w:rPr>
      </w:pPr>
      <w:r>
        <w:rPr>
          <w:noProof/>
        </w:rPr>
        <w:drawing>
          <wp:anchor distT="0" distB="0" distL="114300" distR="114300" simplePos="0" relativeHeight="251709440" behindDoc="0" locked="0" layoutInCell="1" allowOverlap="1" wp14:anchorId="568A6D1A" wp14:editId="52D861EE">
            <wp:simplePos x="0" y="0"/>
            <wp:positionH relativeFrom="column">
              <wp:posOffset>2261235</wp:posOffset>
            </wp:positionH>
            <wp:positionV relativeFrom="paragraph">
              <wp:posOffset>60325</wp:posOffset>
            </wp:positionV>
            <wp:extent cx="3838575" cy="3838575"/>
            <wp:effectExtent l="0" t="0" r="9525" b="9525"/>
            <wp:wrapSquare wrapText="bothSides"/>
            <wp:docPr id="1881953359" name="図 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953359" name="図 1" descr="ダイアグラム&#10;&#10;自動的に生成された説明"/>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38575" cy="3838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BA7">
        <w:rPr>
          <w:noProof/>
        </w:rPr>
        <mc:AlternateContent>
          <mc:Choice Requires="wps">
            <w:drawing>
              <wp:anchor distT="0" distB="0" distL="114300" distR="114300" simplePos="0" relativeHeight="251711488" behindDoc="0" locked="0" layoutInCell="1" allowOverlap="1" wp14:anchorId="63F1D80B" wp14:editId="2252161A">
                <wp:simplePos x="0" y="0"/>
                <wp:positionH relativeFrom="margin">
                  <wp:posOffset>2366010</wp:posOffset>
                </wp:positionH>
                <wp:positionV relativeFrom="page">
                  <wp:posOffset>6143625</wp:posOffset>
                </wp:positionV>
                <wp:extent cx="3390900" cy="266700"/>
                <wp:effectExtent l="0" t="0" r="0" b="0"/>
                <wp:wrapSquare wrapText="bothSides"/>
                <wp:docPr id="67393221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26670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98DBA9" w14:textId="72120AB7" w:rsidR="00FD17B9" w:rsidRPr="00571AC1" w:rsidRDefault="00FD17B9" w:rsidP="00FD17B9">
                            <w:pPr>
                              <w:rPr>
                                <w:rFonts w:ascii="UD Digi Kyokasho NP-R" w:eastAsia="UD Digi Kyokasho NP-R" w:hAnsiTheme="majorEastAsia"/>
                                <w:sz w:val="16"/>
                                <w:szCs w:val="16"/>
                              </w:rPr>
                            </w:pPr>
                            <w:r>
                              <w:rPr>
                                <w:rFonts w:ascii="UD Digi Kyokasho NP-R" w:eastAsia="UD Digi Kyokasho NP-R" w:hAnsiTheme="majorEastAsia" w:hint="eastAsia"/>
                                <w:sz w:val="16"/>
                                <w:szCs w:val="16"/>
                              </w:rPr>
                              <w:t>世界の主な航空路と航空宅配便が届くまでの日数</w:t>
                            </w:r>
                          </w:p>
                          <w:p w14:paraId="492FE1B3" w14:textId="77777777" w:rsidR="00FD17B9" w:rsidRPr="007A153F" w:rsidRDefault="00FD17B9" w:rsidP="00FD17B9">
                            <w:pPr>
                              <w:spacing w:line="220" w:lineRule="exact"/>
                              <w:rPr>
                                <w:rFonts w:asciiTheme="majorEastAsia" w:eastAsiaTheme="majorEastAsia" w:hAnsiTheme="majorEastAsia"/>
                                <w:sz w:val="16"/>
                                <w:szCs w:val="16"/>
                              </w:rPr>
                            </w:pP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3F1D80B" id="_x0000_s1029" type="#_x0000_t202" style="position:absolute;left:0;text-align:left;margin-left:186.3pt;margin-top:483.75pt;width:267pt;height:21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0XaDQIAAAgEAAAOAAAAZHJzL2Uyb0RvYy54bWysU9tu2zAMfR+wfxD0vthJgWw14hRdigwD&#10;ugvQ7QMUWY6FyaJGKrGzrx8lJ+kub8P0IJCUdHh4SK3uxt6Jo0Gy4Gs5n5VSGK+hsX5fy69ftq/e&#10;SEFR+UY58KaWJ0Pybv3yxWoIlVlAB64xKBjEUzWEWnYxhqooSHemVzSDYDwftoC9iuzivmhQDYze&#10;u2JRlstiAGwCgjZEHH2YDuU647et0fFT25KJwtWSucW8Y953aS/WK1XtUYXO6jMN9Q8semU9J71C&#10;PaioxAHtX1C91QgEbZxp6AtoW6tNroGrmZd/VPPUqWByLSwOhatM9P9g9cfjU/iMIo5vYeQG5iIo&#10;PIL+RsLDplN+b+4RYeiMajjxPElWDIGq89MkNVWUQHbDB2i4yeoQIQONLfZJFa5TMDo34HQV3YxR&#10;aA7e3NyWtyUfaT5bLJev2U4pVHV5HZDiOwO9SEYtkZua0dXxkeJ09XIlJSNwttla57Jzoo1DcVTc&#10;fx6bBgYpnKLIwVpu88pY7tAz9+nevExrGg2O8wBN8QsvypiZ4m+5nE8ZPaTcE60UyVoleSah4rgb&#10;hW247pQgSbeD5sTiIUzDyZ+JjQ7whxQDD2Yt6ftBoWHe7z03IE3xxcCLsbsYymt+WksdUYrJ2cRp&#10;3g8B7b5j7KnJHu65Ta3NCj7zOBPmccsFnr9Gmudf/Xzr+QOvfwIAAP//AwBQSwMEFAAGAAgAAAAh&#10;AB2jwcbgAAAADAEAAA8AAABkcnMvZG93bnJldi54bWxMj8tOwzAQRfdI/IM1SOyoTas6JMSpUAVI&#10;LFhQ+AAnnjxEPI5itw18PcMKljNzdOfccrf4UZxwjkMgA7crBQKpCW6gzsDH+9PNHYiYLDk7BkID&#10;XxhhV11elLZw4UxveDqkTnAIxcIa6FOaCilj06O3cRUmJL61YfY28Th30s32zOF+lGultPR2IP7Q&#10;2wn3PTafh6M3sP9ubafq6fVZN5vuJWH2OLSZMddXy8M9iIRL+oPhV5/VoWKnOhzJRTEa2GRrzaiB&#10;XGdbEEzkSvOmZlSpfAuyKuX/EtUPAAAA//8DAFBLAQItABQABgAIAAAAIQC2gziS/gAAAOEBAAAT&#10;AAAAAAAAAAAAAAAAAAAAAABbQ29udGVudF9UeXBlc10ueG1sUEsBAi0AFAAGAAgAAAAhADj9If/W&#10;AAAAlAEAAAsAAAAAAAAAAAAAAAAALwEAAF9yZWxzLy5yZWxzUEsBAi0AFAAGAAgAAAAhAN1DRdoN&#10;AgAACAQAAA4AAAAAAAAAAAAAAAAALgIAAGRycy9lMm9Eb2MueG1sUEsBAi0AFAAGAAgAAAAhAB2j&#10;wcbgAAAADAEAAA8AAAAAAAAAAAAAAAAAZwQAAGRycy9kb3ducmV2LnhtbFBLBQYAAAAABAAEAPMA&#10;AAB0BQAAAAA=&#10;" stroked="f">
                <v:textbox inset="0,0,0,0">
                  <w:txbxContent>
                    <w:p w14:paraId="7E98DBA9" w14:textId="72120AB7" w:rsidR="00FD17B9" w:rsidRPr="00571AC1" w:rsidRDefault="00FD17B9" w:rsidP="00FD17B9">
                      <w:pPr>
                        <w:rPr>
                          <w:rFonts w:ascii="UD デジタル 教科書体 NP-R" w:eastAsia="UD デジタル 教科書体 NP-R" w:hAnsiTheme="majorEastAsia"/>
                          <w:sz w:val="16"/>
                          <w:szCs w:val="16"/>
                        </w:rPr>
                      </w:pPr>
                      <w:r>
                        <w:rPr>
                          <w:rFonts w:ascii="UD デジタル 教科書体 NP-R" w:eastAsia="UD デジタル 教科書体 NP-R" w:hAnsiTheme="majorEastAsia" w:hint="eastAsia"/>
                          <w:sz w:val="16"/>
                          <w:szCs w:val="16"/>
                        </w:rPr>
                        <w:t>世界の主な航空路と航空宅配便が届くまでの日数</w:t>
                      </w:r>
                    </w:p>
                    <w:p w14:paraId="492FE1B3" w14:textId="77777777" w:rsidR="00FD17B9" w:rsidRPr="007A153F" w:rsidRDefault="00FD17B9" w:rsidP="00FD17B9">
                      <w:pPr>
                        <w:spacing w:line="220" w:lineRule="exact"/>
                        <w:rPr>
                          <w:rFonts w:asciiTheme="majorEastAsia" w:eastAsiaTheme="majorEastAsia" w:hAnsiTheme="majorEastAsia"/>
                          <w:sz w:val="16"/>
                          <w:szCs w:val="16"/>
                        </w:rPr>
                      </w:pPr>
                    </w:p>
                  </w:txbxContent>
                </v:textbox>
                <w10:wrap type="square" anchorx="margin" anchory="page"/>
              </v:shape>
            </w:pict>
          </mc:Fallback>
        </mc:AlternateContent>
      </w:r>
      <w:r w:rsidR="00747A33" w:rsidRPr="00747A33">
        <w:rPr>
          <w:rFonts w:ascii="UD Digi Kyokasho NP-R" w:eastAsia="UD Digi Kyokasho NP-R" w:hAnsiTheme="minorEastAsia" w:hint="eastAsia"/>
        </w:rPr>
        <w:t>【設問1】</w:t>
      </w:r>
      <w:r w:rsidR="00FD17B9">
        <w:rPr>
          <w:rFonts w:ascii="UD Digi Kyokasho NP-R" w:eastAsia="UD Digi Kyokasho NP-R" w:hAnsiTheme="minorEastAsia" w:hint="eastAsia"/>
        </w:rPr>
        <w:t>世界の</w:t>
      </w:r>
      <w:r w:rsidR="00FD17B9" w:rsidRPr="00FD17B9">
        <w:rPr>
          <w:rFonts w:ascii="UD Digi Kyokasho NP-R" w:eastAsia="UD Digi Kyokasho NP-R" w:hAnsiTheme="minorEastAsia" w:hint="eastAsia"/>
        </w:rPr>
        <w:t>航空路線の便数が</w:t>
      </w:r>
      <w:r w:rsidR="00567D64">
        <w:rPr>
          <w:rFonts w:ascii="UD Digi Kyokasho NP-R" w:eastAsia="UD Digi Kyokasho NP-R" w:hAnsiTheme="minorEastAsia" w:hint="eastAsia"/>
        </w:rPr>
        <w:t>特</w:t>
      </w:r>
      <w:r w:rsidR="00FD17B9" w:rsidRPr="00FD17B9">
        <w:rPr>
          <w:rFonts w:ascii="UD Digi Kyokasho NP-R" w:eastAsia="UD Digi Kyokasho NP-R" w:hAnsiTheme="minorEastAsia" w:hint="eastAsia"/>
        </w:rPr>
        <w:t>に多く，航空交通の利用が盛んな地域はどこだろうか。</w:t>
      </w:r>
      <w:r w:rsidR="00925727" w:rsidRPr="00925727">
        <w:rPr>
          <w:rFonts w:ascii="UD Digi Kyokasho NP-R" w:eastAsia="UD Digi Kyokasho NP-R" w:hAnsi="UD Digi Kyokasho NP-R" w:cs="UD Digi Kyokasho NP-R" w:hint="eastAsia"/>
        </w:rPr>
        <w:t>教科書p.1</w:t>
      </w:r>
      <w:r w:rsidR="00FD17B9">
        <w:rPr>
          <w:rFonts w:ascii="UD Digi Kyokasho NP-R" w:eastAsia="UD Digi Kyokasho NP-R" w:hAnsi="UD Digi Kyokasho NP-R" w:cs="UD Digi Kyokasho NP-R" w:hint="eastAsia"/>
        </w:rPr>
        <w:t>46</w:t>
      </w:r>
      <w:r w:rsidR="00925727" w:rsidRPr="00925727">
        <w:rPr>
          <w:rFonts w:ascii="UD Digi Kyokasho NP-R" w:eastAsia="UD Digi Kyokasho NP-R" w:hAnsi="UD Digi Kyokasho NP-R" w:cs="UD Digi Kyokasho NP-R" w:hint="eastAsia"/>
        </w:rPr>
        <w:t>図２</w:t>
      </w:r>
      <w:r w:rsidR="00C0190F">
        <w:rPr>
          <w:rFonts w:ascii="UD Digi Kyokasho NP-R" w:eastAsia="UD Digi Kyokasho NP-R" w:hAnsi="UD Digi Kyokasho NP-R" w:cs="UD Digi Kyokasho NP-R" w:hint="eastAsia"/>
        </w:rPr>
        <w:t>など</w:t>
      </w:r>
      <w:r w:rsidR="00925727" w:rsidRPr="00925727">
        <w:rPr>
          <w:rFonts w:ascii="UD Digi Kyokasho NP-R" w:eastAsia="UD Digi Kyokasho NP-R" w:hAnsi="UD Digi Kyokasho NP-R" w:cs="UD Digi Kyokasho NP-R" w:hint="eastAsia"/>
        </w:rPr>
        <w:t>を参考にして，</w:t>
      </w:r>
      <w:r w:rsidR="00FD17B9">
        <w:rPr>
          <w:rFonts w:ascii="UD Digi Kyokasho NP-R" w:eastAsia="UD Digi Kyokasho NP-R" w:hAnsi="UD Digi Kyokasho NP-R" w:cs="UD Digi Kyokasho NP-R" w:hint="eastAsia"/>
        </w:rPr>
        <w:t>理由も含めて考えよう。</w:t>
      </w:r>
    </w:p>
    <w:tbl>
      <w:tblPr>
        <w:tblStyle w:val="a8"/>
        <w:tblpPr w:leftFromText="142" w:rightFromText="142" w:vertAnchor="text" w:horzAnchor="margin" w:tblpY="69"/>
        <w:tblW w:w="3397" w:type="dxa"/>
        <w:tblBorders>
          <w:insideV w:val="double" w:sz="4" w:space="0" w:color="auto"/>
        </w:tblBorders>
        <w:tblLook w:val="04A0" w:firstRow="1" w:lastRow="0" w:firstColumn="1" w:lastColumn="0" w:noHBand="0" w:noVBand="1"/>
      </w:tblPr>
      <w:tblGrid>
        <w:gridCol w:w="3397"/>
      </w:tblGrid>
      <w:tr w:rsidR="00FD17B9" w:rsidRPr="006C6FF1" w14:paraId="18A7CE6C" w14:textId="77777777" w:rsidTr="00352D99">
        <w:trPr>
          <w:trHeight w:val="4243"/>
        </w:trPr>
        <w:tc>
          <w:tcPr>
            <w:tcW w:w="3397" w:type="dxa"/>
            <w:vAlign w:val="center"/>
          </w:tcPr>
          <w:p w14:paraId="61371184" w14:textId="76D1763A" w:rsidR="00FD17B9" w:rsidRPr="00B4243C" w:rsidRDefault="00FD17B9" w:rsidP="00FD17B9">
            <w:pPr>
              <w:jc w:val="left"/>
              <w:rPr>
                <w:rFonts w:ascii="UD Digi Kyokasho NP-R" w:eastAsia="UD Digi Kyokasho NP-R" w:hAnsi="BIZ UDPゴシック"/>
                <w:color w:val="C00000"/>
              </w:rPr>
            </w:pPr>
            <w:r w:rsidRPr="00C764DA">
              <w:rPr>
                <w:rFonts w:ascii="UD Digi Kyokasho NP-R" w:eastAsia="UD Digi Kyokasho NP-R" w:hAnsi="BIZ UDPゴシック" w:hint="eastAsia"/>
                <w:color w:val="C00000"/>
              </w:rPr>
              <w:t>（例）</w:t>
            </w:r>
            <w:r w:rsidRPr="00FD17B9">
              <w:rPr>
                <w:rFonts w:ascii="UD Digi Kyokasho NP-R" w:eastAsia="UD Digi Kyokasho NP-R" w:hAnsi="BIZ UDPゴシック" w:hint="eastAsia"/>
                <w:color w:val="C00000"/>
              </w:rPr>
              <w:t>アフリカを除いた</w:t>
            </w:r>
            <w:r w:rsidR="00567D64">
              <w:rPr>
                <w:rFonts w:ascii="UD Digi Kyokasho NP-R" w:eastAsia="UD Digi Kyokasho NP-R" w:hAnsi="BIZ UDPゴシック" w:hint="eastAsia"/>
                <w:color w:val="C00000"/>
              </w:rPr>
              <w:t>北</w:t>
            </w:r>
            <w:r w:rsidRPr="00FD17B9">
              <w:rPr>
                <w:rFonts w:ascii="UD Digi Kyokasho NP-R" w:eastAsia="UD Digi Kyokasho NP-R" w:hAnsi="BIZ UDPゴシック" w:hint="eastAsia"/>
                <w:color w:val="C00000"/>
              </w:rPr>
              <w:t>アメリカなどの各地域で航空交通の利用が盛んである。これらの地域には首都や人口最大都市などに拠点となる大規模なハブ空港があり，国際航空路線が多い。また，国土が広いアメリカ合衆国は国内移動で航空機利用が多いため国内航空路線が多い。</w:t>
            </w:r>
          </w:p>
        </w:tc>
      </w:tr>
    </w:tbl>
    <w:p w14:paraId="415EFC0A" w14:textId="6D589C08" w:rsidR="00D828B0" w:rsidRDefault="00D828B0" w:rsidP="00D828B0">
      <w:pPr>
        <w:ind w:left="482" w:rightChars="2200" w:right="5301" w:hangingChars="200" w:hanging="482"/>
        <w:rPr>
          <w:rFonts w:ascii="UD Digi Kyokasho NP-R" w:eastAsia="UD Digi Kyokasho NP-R" w:hAnsi="UD Digi Kyokasho NP-R" w:cs="UD Digi Kyokasho NP-R"/>
        </w:rPr>
      </w:pPr>
    </w:p>
    <w:p w14:paraId="5E7EF266" w14:textId="5743339B" w:rsidR="00B4243C" w:rsidRDefault="00B4243C" w:rsidP="00BB0CA2">
      <w:pPr>
        <w:rPr>
          <w:rFonts w:ascii="BIZ UDPゴシック" w:eastAsia="BIZ UDPゴシック" w:hAnsi="BIZ UDPゴシック"/>
        </w:rPr>
      </w:pPr>
    </w:p>
    <w:p w14:paraId="4CC5BABC" w14:textId="11205E74" w:rsidR="00747A33" w:rsidRPr="00776BA7" w:rsidRDefault="00747A33" w:rsidP="00BB0CA2">
      <w:pPr>
        <w:rPr>
          <w:rFonts w:ascii="UD Digi Kyokasho NP-R" w:eastAsia="UD Digi Kyokasho NP-R" w:hAnsi="BIZ UDPゴシック"/>
        </w:rPr>
      </w:pPr>
      <w:r w:rsidRPr="00776BA7">
        <w:rPr>
          <w:rFonts w:ascii="UD Digi Kyokasho NP-R" w:eastAsia="UD Digi Kyokasho NP-R" w:hAnsi="BIZ UDPゴシック" w:hint="eastAsia"/>
        </w:rPr>
        <w:t>以下，教科書p.</w:t>
      </w:r>
      <w:r w:rsidR="00D828B0" w:rsidRPr="00776BA7">
        <w:rPr>
          <w:rFonts w:ascii="UD Digi Kyokasho NP-R" w:eastAsia="UD Digi Kyokasho NP-R" w:hAnsi="BIZ UDPゴシック" w:hint="eastAsia"/>
        </w:rPr>
        <w:t>1</w:t>
      </w:r>
      <w:r w:rsidR="00D735FE" w:rsidRPr="00776BA7">
        <w:rPr>
          <w:rFonts w:ascii="UD Digi Kyokasho NP-R" w:eastAsia="UD Digi Kyokasho NP-R" w:hAnsi="BIZ UDPゴシック" w:hint="eastAsia"/>
        </w:rPr>
        <w:t>52</w:t>
      </w:r>
      <w:r w:rsidRPr="00776BA7">
        <w:rPr>
          <w:rFonts w:ascii="UD Digi Kyokasho NP-R" w:eastAsia="UD Digi Kyokasho NP-R" w:hAnsi="BIZ UDPゴシック" w:hint="eastAsia"/>
        </w:rPr>
        <w:t>～</w:t>
      </w:r>
      <w:r w:rsidR="00D828B0" w:rsidRPr="00776BA7">
        <w:rPr>
          <w:rFonts w:ascii="UD Digi Kyokasho NP-R" w:eastAsia="UD Digi Kyokasho NP-R" w:hAnsi="BIZ UDPゴシック" w:hint="eastAsia"/>
        </w:rPr>
        <w:t>1</w:t>
      </w:r>
      <w:r w:rsidR="00D735FE" w:rsidRPr="00776BA7">
        <w:rPr>
          <w:rFonts w:ascii="UD Digi Kyokasho NP-R" w:eastAsia="UD Digi Kyokasho NP-R" w:hAnsi="BIZ UDPゴシック" w:hint="eastAsia"/>
        </w:rPr>
        <w:t>53</w:t>
      </w:r>
      <w:r w:rsidRPr="00776BA7">
        <w:rPr>
          <w:rFonts w:ascii="UD Digi Kyokasho NP-R" w:eastAsia="UD Digi Kyokasho NP-R" w:hAnsi="BIZ UDPゴシック" w:hint="eastAsia"/>
        </w:rPr>
        <w:t>の「TRY</w:t>
      </w:r>
      <w:r w:rsidRPr="00776BA7">
        <w:rPr>
          <w:rFonts w:ascii="ＭＳ 明朝" w:eastAsia="ＭＳ 明朝" w:hAnsi="ＭＳ 明朝" w:cs="ＭＳ 明朝" w:hint="eastAsia"/>
        </w:rPr>
        <w:t> </w:t>
      </w:r>
      <w:r w:rsidRPr="00776BA7">
        <w:rPr>
          <w:rFonts w:ascii="UD Digi Kyokasho NP-R" w:eastAsia="UD Digi Kyokasho NP-R" w:hAnsi="BIZ UDPゴシック" w:hint="eastAsia"/>
        </w:rPr>
        <w:t>1」「TRY</w:t>
      </w:r>
      <w:r w:rsidRPr="00776BA7">
        <w:rPr>
          <w:rFonts w:ascii="ＭＳ 明朝" w:eastAsia="ＭＳ 明朝" w:hAnsi="ＭＳ 明朝" w:cs="ＭＳ 明朝" w:hint="eastAsia"/>
        </w:rPr>
        <w:t> </w:t>
      </w:r>
      <w:r w:rsidRPr="00776BA7">
        <w:rPr>
          <w:rFonts w:ascii="UD Digi Kyokasho NP-R" w:eastAsia="UD Digi Kyokasho NP-R" w:hAnsi="BIZ UDPゴシック" w:hint="eastAsia"/>
        </w:rPr>
        <w:t>2」「討論・論述」に</w:t>
      </w:r>
      <w:r w:rsidR="00352D99">
        <w:rPr>
          <w:rFonts w:ascii="UD Digi Kyokasho NP-R" w:eastAsia="UD Digi Kyokasho NP-R" w:hAnsi="BIZ UDPゴシック" w:hint="eastAsia"/>
        </w:rPr>
        <w:t>取り組もう</w:t>
      </w:r>
      <w:r w:rsidRPr="00776BA7">
        <w:rPr>
          <w:rFonts w:ascii="UD Digi Kyokasho NP-R" w:eastAsia="UD Digi Kyokasho NP-R" w:hAnsi="BIZ UDPゴシック" w:hint="eastAsia"/>
        </w:rPr>
        <w:t>。</w:t>
      </w:r>
    </w:p>
    <w:p w14:paraId="18AD5A09" w14:textId="7C6BD33A" w:rsidR="00747A33" w:rsidRPr="00784C8B" w:rsidRDefault="00747A33" w:rsidP="00BB0CA2">
      <w:pPr>
        <w:rPr>
          <w:rFonts w:ascii="UD Digi Kyokasho NP-R" w:eastAsia="UD Digi Kyokasho NP-R" w:hAnsi="BIZ UDP明朝 Medium"/>
        </w:rPr>
      </w:pPr>
    </w:p>
    <w:p w14:paraId="06F852CB" w14:textId="6CC3C74B" w:rsidR="00747A33" w:rsidRPr="00DE2F1B" w:rsidRDefault="00747A33" w:rsidP="00BB0CA2">
      <w:pPr>
        <w:rPr>
          <w:rFonts w:ascii="BIZ UDPゴシック" w:eastAsia="BIZ UDPゴシック" w:hAnsi="BIZ UDPゴシック"/>
        </w:rPr>
      </w:pPr>
      <w:r w:rsidRPr="00DE2F1B">
        <w:rPr>
          <w:rFonts w:ascii="BIZ UDPゴシック" w:eastAsia="BIZ UDPゴシック" w:hAnsi="BIZ UDPゴシック" w:hint="eastAsia"/>
        </w:rPr>
        <w:t>TRY</w:t>
      </w:r>
      <w:r w:rsidRPr="00DE2F1B">
        <w:rPr>
          <w:rFonts w:ascii="ＭＳ 明朝" w:eastAsia="ＭＳ 明朝" w:hAnsi="ＭＳ 明朝" w:cs="ＭＳ 明朝" w:hint="eastAsia"/>
        </w:rPr>
        <w:t> </w:t>
      </w:r>
      <w:r w:rsidRPr="00DE2F1B">
        <w:rPr>
          <w:rFonts w:ascii="BIZ UDPゴシック" w:eastAsia="BIZ UDPゴシック" w:hAnsi="BIZ UDPゴシック" w:hint="eastAsia"/>
        </w:rPr>
        <w:t>１</w:t>
      </w:r>
    </w:p>
    <w:tbl>
      <w:tblPr>
        <w:tblStyle w:val="a8"/>
        <w:tblW w:w="9624" w:type="dxa"/>
        <w:tblBorders>
          <w:top w:val="single" w:sz="12" w:space="0" w:color="auto"/>
          <w:left w:val="single" w:sz="12" w:space="0" w:color="auto"/>
          <w:bottom w:val="single" w:sz="12" w:space="0" w:color="auto"/>
          <w:right w:val="single" w:sz="12" w:space="0" w:color="auto"/>
          <w:insideV w:val="double" w:sz="4" w:space="0" w:color="auto"/>
        </w:tblBorders>
        <w:tblLook w:val="04A0" w:firstRow="1" w:lastRow="0" w:firstColumn="1" w:lastColumn="0" w:noHBand="0" w:noVBand="1"/>
      </w:tblPr>
      <w:tblGrid>
        <w:gridCol w:w="698"/>
        <w:gridCol w:w="8926"/>
      </w:tblGrid>
      <w:tr w:rsidR="008F5838" w:rsidRPr="00654536" w14:paraId="4732DEDD" w14:textId="6141E5FC" w:rsidTr="00776BA7">
        <w:trPr>
          <w:trHeight w:val="1404"/>
        </w:trPr>
        <w:tc>
          <w:tcPr>
            <w:tcW w:w="698" w:type="dxa"/>
            <w:tcBorders>
              <w:top w:val="single" w:sz="4" w:space="0" w:color="auto"/>
              <w:left w:val="single" w:sz="4" w:space="0" w:color="auto"/>
              <w:right w:val="dotted" w:sz="4" w:space="0" w:color="auto"/>
            </w:tcBorders>
          </w:tcPr>
          <w:p w14:paraId="1BA5EAF1" w14:textId="6BE78510" w:rsidR="008F5838" w:rsidRPr="00654536" w:rsidRDefault="008F5838" w:rsidP="008F5838">
            <w:pPr>
              <w:jc w:val="left"/>
              <w:rPr>
                <w:rFonts w:ascii="UD Digi Kyokasho NP-R" w:eastAsia="UD Digi Kyokasho NP-R" w:hAnsi="BIZ UDP明朝 Medium"/>
              </w:rPr>
            </w:pPr>
            <w:r w:rsidRPr="00747A33">
              <w:rPr>
                <w:rFonts w:ascii="UD Digi Kyokasho NP-R" w:eastAsia="UD Digi Kyokasho NP-R" w:hAnsi="BIZ UDP明朝 Medium" w:hint="eastAsia"/>
              </w:rPr>
              <w:t>１．</w:t>
            </w:r>
          </w:p>
        </w:tc>
        <w:tc>
          <w:tcPr>
            <w:tcW w:w="8926" w:type="dxa"/>
            <w:tcBorders>
              <w:top w:val="single" w:sz="4" w:space="0" w:color="auto"/>
              <w:left w:val="dotted" w:sz="4" w:space="0" w:color="auto"/>
              <w:right w:val="single" w:sz="4" w:space="0" w:color="auto"/>
            </w:tcBorders>
          </w:tcPr>
          <w:p w14:paraId="3820D37B" w14:textId="7535266B" w:rsidR="008F5838" w:rsidRPr="008F5838" w:rsidRDefault="008F5838" w:rsidP="006B7F3F">
            <w:pPr>
              <w:rPr>
                <w:rFonts w:ascii="UD Digi Kyokasho NP-R" w:eastAsia="UD Digi Kyokasho NP-R" w:hAnsi="BIZ UDP明朝 Medium"/>
              </w:rPr>
            </w:pPr>
            <w:r w:rsidRPr="008F5838">
              <w:rPr>
                <w:rFonts w:ascii="UD Digi Kyokasho NP-R" w:eastAsia="UD Digi Kyokasho NP-R" w:hAnsi="BIZ UDP明朝 Medium" w:hint="eastAsia"/>
                <w:color w:val="C00000"/>
              </w:rPr>
              <w:t>（例）</w:t>
            </w:r>
            <w:r w:rsidR="00D735FE" w:rsidRPr="00D735FE">
              <w:rPr>
                <w:rFonts w:ascii="UD Digi Kyokasho NP-R" w:eastAsia="UD Digi Kyokasho NP-R" w:hAnsi="BIZ UDP明朝 Medium" w:hint="eastAsia"/>
                <w:color w:val="C00000"/>
              </w:rPr>
              <w:t>北アメリカ，ヨーロッパ，ロシア，東アジア，東南アジア，インド，オーストラリア</w:t>
            </w:r>
          </w:p>
        </w:tc>
      </w:tr>
      <w:tr w:rsidR="008F5838" w:rsidRPr="008F5838" w14:paraId="40B6EE01" w14:textId="4F5EEE73" w:rsidTr="00E96065">
        <w:trPr>
          <w:trHeight w:val="1550"/>
        </w:trPr>
        <w:tc>
          <w:tcPr>
            <w:tcW w:w="698" w:type="dxa"/>
            <w:tcBorders>
              <w:left w:val="single" w:sz="4" w:space="0" w:color="auto"/>
              <w:bottom w:val="single" w:sz="4" w:space="0" w:color="auto"/>
              <w:right w:val="dotted" w:sz="4" w:space="0" w:color="auto"/>
            </w:tcBorders>
          </w:tcPr>
          <w:p w14:paraId="62422F66" w14:textId="3A553B96" w:rsidR="008F5838" w:rsidRPr="008F5838" w:rsidRDefault="008F5838" w:rsidP="00747A33">
            <w:pPr>
              <w:jc w:val="left"/>
              <w:rPr>
                <w:rFonts w:ascii="UD Digi Kyokasho NP-R" w:eastAsia="UD Digi Kyokasho NP-R" w:hAnsi="BIZ UDP明朝 Medium"/>
                <w:color w:val="C00000"/>
              </w:rPr>
            </w:pPr>
            <w:r w:rsidRPr="00A21C97">
              <w:rPr>
                <w:rFonts w:ascii="UD Digi Kyokasho NP-R" w:eastAsia="UD Digi Kyokasho NP-R" w:hAnsi="BIZ UDP明朝 Medium" w:hint="eastAsia"/>
              </w:rPr>
              <w:t>２．</w:t>
            </w:r>
            <w:r w:rsidRPr="008F5838">
              <w:rPr>
                <w:rFonts w:ascii="UD Digi Kyokasho NP-R" w:eastAsia="UD Digi Kyokasho NP-R" w:hAnsi="BIZ UDP明朝 Medium"/>
                <w:color w:val="C00000"/>
              </w:rPr>
              <w:t xml:space="preserve"> </w:t>
            </w:r>
          </w:p>
          <w:p w14:paraId="1B84622C" w14:textId="77777777" w:rsidR="008F5838" w:rsidRPr="008F5838" w:rsidRDefault="008F5838" w:rsidP="00327B1C">
            <w:pPr>
              <w:jc w:val="left"/>
              <w:rPr>
                <w:rFonts w:ascii="UD Digi Kyokasho NP-R" w:eastAsia="UD Digi Kyokasho NP-R" w:hAnsi="BIZ UDP明朝 Medium"/>
                <w:color w:val="C00000"/>
              </w:rPr>
            </w:pPr>
          </w:p>
        </w:tc>
        <w:tc>
          <w:tcPr>
            <w:tcW w:w="8926" w:type="dxa"/>
            <w:tcBorders>
              <w:left w:val="dotted" w:sz="4" w:space="0" w:color="auto"/>
              <w:bottom w:val="single" w:sz="4" w:space="0" w:color="auto"/>
              <w:right w:val="single" w:sz="4" w:space="0" w:color="auto"/>
            </w:tcBorders>
          </w:tcPr>
          <w:p w14:paraId="07EE93B6" w14:textId="6480FF3D" w:rsidR="008F5838" w:rsidRPr="008F5838" w:rsidRDefault="00D828B0" w:rsidP="006B7F3F">
            <w:pPr>
              <w:rPr>
                <w:rFonts w:ascii="UD Digi Kyokasho NP-R" w:eastAsia="UD Digi Kyokasho NP-R" w:hAnsi="BIZ UDP明朝 Medium"/>
                <w:color w:val="C00000"/>
              </w:rPr>
            </w:pPr>
            <w:r w:rsidRPr="008F5838">
              <w:rPr>
                <w:rFonts w:ascii="UD Digi Kyokasho NP-R" w:eastAsia="UD Digi Kyokasho NP-R" w:hAnsi="BIZ UDP明朝 Medium" w:hint="eastAsia"/>
                <w:color w:val="C00000"/>
              </w:rPr>
              <w:t>（例）</w:t>
            </w:r>
            <w:r w:rsidR="00D735FE" w:rsidRPr="00D735FE">
              <w:rPr>
                <w:rFonts w:ascii="UD Digi Kyokasho NP-R" w:eastAsia="UD Digi Kyokasho NP-R" w:hAnsi="BIZ UDP明朝 Medium" w:hint="eastAsia"/>
                <w:color w:val="C00000"/>
              </w:rPr>
              <w:t>中国を基点として，航空交通網が高密度に結びついている地域から順に拡大していった。</w:t>
            </w:r>
          </w:p>
        </w:tc>
      </w:tr>
    </w:tbl>
    <w:p w14:paraId="6922470B" w14:textId="1B677874" w:rsidR="009C5E15" w:rsidRDefault="009C5E15" w:rsidP="008F5838">
      <w:pPr>
        <w:rPr>
          <w:rFonts w:ascii="BIZ UDPゴシック" w:eastAsia="BIZ UDPゴシック" w:hAnsi="BIZ UDPゴシック"/>
        </w:rPr>
      </w:pPr>
    </w:p>
    <w:p w14:paraId="56613255" w14:textId="006BA71F" w:rsidR="008F5838" w:rsidRPr="00DE2F1B" w:rsidRDefault="00E96065" w:rsidP="00776BA7">
      <w:pPr>
        <w:widowControl/>
        <w:jc w:val="left"/>
        <w:rPr>
          <w:rFonts w:ascii="BIZ UDPゴシック" w:eastAsia="BIZ UDPゴシック" w:hAnsi="BIZ UDPゴシック"/>
        </w:rPr>
      </w:pPr>
      <w:r>
        <w:rPr>
          <w:rFonts w:ascii="BIZ UDPゴシック" w:eastAsia="BIZ UDPゴシック" w:hAnsi="BIZ UDPゴシック"/>
        </w:rPr>
        <w:br w:type="page"/>
      </w:r>
      <w:r w:rsidR="008D0BE5">
        <w:rPr>
          <w:noProof/>
        </w:rPr>
        <w:lastRenderedPageBreak/>
        <mc:AlternateContent>
          <mc:Choice Requires="wps">
            <w:drawing>
              <wp:anchor distT="0" distB="0" distL="114300" distR="114300" simplePos="0" relativeHeight="251716608" behindDoc="0" locked="0" layoutInCell="1" allowOverlap="1" wp14:anchorId="729841B5" wp14:editId="3943C6BB">
                <wp:simplePos x="0" y="0"/>
                <wp:positionH relativeFrom="column">
                  <wp:posOffset>-110490</wp:posOffset>
                </wp:positionH>
                <wp:positionV relativeFrom="paragraph">
                  <wp:posOffset>-415290</wp:posOffset>
                </wp:positionV>
                <wp:extent cx="7315200" cy="514350"/>
                <wp:effectExtent l="0" t="0" r="0" b="0"/>
                <wp:wrapNone/>
                <wp:docPr id="1000180410" name="テキスト ボックス 1"/>
                <wp:cNvGraphicFramePr/>
                <a:graphic xmlns:a="http://schemas.openxmlformats.org/drawingml/2006/main">
                  <a:graphicData uri="http://schemas.microsoft.com/office/word/2010/wordprocessingShape">
                    <wps:wsp>
                      <wps:cNvSpPr txBox="1"/>
                      <wps:spPr>
                        <a:xfrm>
                          <a:off x="0" y="0"/>
                          <a:ext cx="7315200" cy="514350"/>
                        </a:xfrm>
                        <a:prstGeom prst="rect">
                          <a:avLst/>
                        </a:prstGeom>
                        <a:noFill/>
                        <a:ln w="6350">
                          <a:noFill/>
                        </a:ln>
                      </wps:spPr>
                      <wps:txbx>
                        <w:txbxContent>
                          <w:p w14:paraId="77F79DF1" w14:textId="77777777" w:rsidR="008D0BE5" w:rsidRPr="004B5A6C" w:rsidRDefault="008D0BE5" w:rsidP="008D0BE5">
                            <w:pPr>
                              <w:rPr>
                                <w:rFonts w:ascii="Century" w:eastAsia="游明朝" w:hAnsi="游明朝" w:cs="Times New Roman"/>
                                <w:szCs w:val="21"/>
                              </w:rPr>
                            </w:pPr>
                            <w:r w:rsidRPr="008D0BE5">
                              <w:rPr>
                                <w:rFonts w:ascii="Century" w:eastAsia="游明朝" w:hAnsi="游明朝" w:cs="Times New Roman" w:hint="eastAsia"/>
                                <w:sz w:val="22"/>
                                <w:bdr w:val="single" w:sz="4" w:space="0" w:color="auto"/>
                              </w:rPr>
                              <w:t>部分サンプル</w:t>
                            </w:r>
                            <w:r>
                              <w:rPr>
                                <w:rFonts w:ascii="Century" w:eastAsia="游明朝" w:hAnsi="游明朝" w:cs="Times New Roman" w:hint="eastAsia"/>
                                <w:sz w:val="22"/>
                              </w:rPr>
                              <w:t xml:space="preserve">　</w:t>
                            </w:r>
                            <w:r w:rsidRPr="004B5A6C">
                              <w:rPr>
                                <w:rFonts w:ascii="ＭＳ 明朝" w:eastAsia="ＭＳ 明朝" w:hAnsi="ＭＳ 明朝" w:cs="ＭＳ 明朝" w:hint="eastAsia"/>
                                <w:sz w:val="16"/>
                                <w:szCs w:val="16"/>
                              </w:rPr>
                              <w:t>※</w:t>
                            </w:r>
                            <w:r w:rsidRPr="004B5A6C">
                              <w:rPr>
                                <w:rFonts w:ascii="Century" w:eastAsia="游明朝" w:hAnsi="Century" w:cs="Times New Roman"/>
                                <w:sz w:val="16"/>
                                <w:szCs w:val="16"/>
                              </w:rPr>
                              <w:t>本資料はサンプルのため、内容が変更される可能性があります。あらかじめご了承ください。</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29841B5" id="_x0000_t202" coordsize="21600,21600" o:spt="202" path="m,l,21600r21600,l21600,xe">
                <v:stroke joinstyle="miter"/>
                <v:path gradientshapeok="t" o:connecttype="rect"/>
              </v:shapetype>
              <v:shape id="_x0000_s1030" type="#_x0000_t202" style="position:absolute;margin-left:-8.7pt;margin-top:-32.7pt;width:8in;height:40.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7uLCQIAAAMEAAAOAAAAZHJzL2Uyb0RvYy54bWysU8tu2zAQvBfoPxC817IcOWkFy4GbwEUB&#10;IwngFDnTFGkJILksSVtyv75Lyq+mt6IXapez3MfsaHbfa0X2wvkWTEXz0ZgSYTjUrdlW9Mfr8tNn&#10;SnxgpmYKjKjoQXh6P//4YdbZUkygAVULRzCJ8WVnK9qEYMss87wRmvkRWGEQlOA0C+i6bVY71mF2&#10;rbLJeHybdeBq64AL7/H2cQDpPOWXUvDwLKUXgaiKYm8hnS6dm3hm8xkrt47ZpuXHNtg/dKFZa7Do&#10;OdUjC4zsXPtXKt1yBx5kGHHQGUjZcpFmwGny8btp1g2zIs2C5Hh7psn/v7T8ab+2L46E/iv0uMBI&#10;SGd96fEyztNLp+MXOyWII4WHM22iD4Tj5d1NPsVdUMIRm+bFzTTxml1eW+fDNwGaRKOiDteS2GL7&#10;lQ9YEUNPIbGYgWWrVFqNMqSr6G1M+QeCL5TBh5deoxX6TU/auqLFaY4N1Accz8GweW/5ssUeVsyH&#10;F+Zw1dg2yhfRBtwvSjqUQkX9zx1zghL13SDXX/KiiNpJTjG9m6DjrpHNNWJ2+gFQbTkK3/Jkxvig&#10;TqZ0oN9QtYtYFSFmONauaDiZD2EQKKqei8UiBaFaLAsrs7Y8po5cRMZe+zfm7JHWgAt5gpNoWPmO&#10;3SF2YHGxCyDbRH3kbWDpSCcqLW3k+FdEKV/7Kery785/AwAA//8DAFBLAwQUAAYACAAAACEAAL1R&#10;n+EAAAALAQAADwAAAGRycy9kb3ducmV2LnhtbEyPwU7DMAyG70i8Q2QkblvasZapNJ2mShMSgsPG&#10;LtzcJmsrGqc02VZ4erwT3D7Lv35/zteT7cXZjL5zpCCeRyAM1U531Cg4vG9nKxA+IGnsHRkF38bD&#10;uri9yTHT7kI7c96HRnAJ+QwVtCEMmZS+bo1FP3eDId4d3Wgx8Dg2Uo944XLby0UUpdJiR3yhxcGU&#10;rak/9yer4KXcvuGuWtjVT18+vx43w9fhI1Hq/m7aPIEIZgp/YbjqszoU7FS5E2kvegWz+HHJUYY0&#10;Ybgm4odlCqJiSlKQRS7//1D8AgAA//8DAFBLAQItABQABgAIAAAAIQC2gziS/gAAAOEBAAATAAAA&#10;AAAAAAAAAAAAAAAAAABbQ29udGVudF9UeXBlc10ueG1sUEsBAi0AFAAGAAgAAAAhADj9If/WAAAA&#10;lAEAAAsAAAAAAAAAAAAAAAAALwEAAF9yZWxzLy5yZWxzUEsBAi0AFAAGAAgAAAAhAB3ju4sJAgAA&#10;AwQAAA4AAAAAAAAAAAAAAAAALgIAAGRycy9lMm9Eb2MueG1sUEsBAi0AFAAGAAgAAAAhAAC9UZ/h&#10;AAAACwEAAA8AAAAAAAAAAAAAAAAAYwQAAGRycy9kb3ducmV2LnhtbFBLBQYAAAAABAAEAPMAAABx&#10;BQAAAAA=&#10;" filled="f" stroked="f" strokeweight=".5pt">
                <v:textbox>
                  <w:txbxContent>
                    <w:p w14:paraId="77F79DF1" w14:textId="77777777" w:rsidR="008D0BE5" w:rsidRPr="004B5A6C" w:rsidRDefault="008D0BE5" w:rsidP="008D0BE5">
                      <w:pPr>
                        <w:rPr>
                          <w:rFonts w:ascii="Century" w:eastAsia="游明朝" w:hAnsi="游明朝" w:cs="Times New Roman"/>
                          <w:szCs w:val="21"/>
                        </w:rPr>
                      </w:pPr>
                      <w:r w:rsidRPr="008D0BE5">
                        <w:rPr>
                          <w:rFonts w:ascii="Century" w:eastAsia="游明朝" w:hAnsi="游明朝" w:cs="Times New Roman" w:hint="eastAsia"/>
                          <w:sz w:val="22"/>
                          <w:bdr w:val="single" w:sz="4" w:space="0" w:color="auto"/>
                        </w:rPr>
                        <w:t>部分サンプル</w:t>
                      </w:r>
                      <w:r>
                        <w:rPr>
                          <w:rFonts w:ascii="Century" w:eastAsia="游明朝" w:hAnsi="游明朝" w:cs="Times New Roman" w:hint="eastAsia"/>
                          <w:sz w:val="22"/>
                        </w:rPr>
                        <w:t xml:space="preserve">　</w:t>
                      </w:r>
                      <w:r w:rsidRPr="004B5A6C">
                        <w:rPr>
                          <w:rFonts w:ascii="ＭＳ 明朝" w:eastAsia="ＭＳ 明朝" w:hAnsi="ＭＳ 明朝" w:cs="ＭＳ 明朝" w:hint="eastAsia"/>
                          <w:sz w:val="16"/>
                          <w:szCs w:val="16"/>
                        </w:rPr>
                        <w:t>※</w:t>
                      </w:r>
                      <w:r w:rsidRPr="004B5A6C">
                        <w:rPr>
                          <w:rFonts w:ascii="Century" w:eastAsia="游明朝" w:hAnsi="Century" w:cs="Times New Roman"/>
                          <w:sz w:val="16"/>
                          <w:szCs w:val="16"/>
                        </w:rPr>
                        <w:t>本資料はサンプルのため、内容が変更される可能性があります。あらかじめご了承ください。</w:t>
                      </w:r>
                    </w:p>
                  </w:txbxContent>
                </v:textbox>
              </v:shape>
            </w:pict>
          </mc:Fallback>
        </mc:AlternateContent>
      </w:r>
      <w:r w:rsidR="008F5838" w:rsidRPr="00DE2F1B">
        <w:rPr>
          <w:rFonts w:ascii="BIZ UDPゴシック" w:eastAsia="BIZ UDPゴシック" w:hAnsi="BIZ UDPゴシック" w:hint="eastAsia"/>
        </w:rPr>
        <w:t>TRY</w:t>
      </w:r>
      <w:r w:rsidR="008F5838" w:rsidRPr="00DE2F1B">
        <w:rPr>
          <w:rFonts w:ascii="ＭＳ 明朝" w:eastAsia="ＭＳ 明朝" w:hAnsi="ＭＳ 明朝" w:cs="ＭＳ 明朝" w:hint="eastAsia"/>
        </w:rPr>
        <w:t> </w:t>
      </w:r>
      <w:r w:rsidR="008F5838" w:rsidRPr="00DE2F1B">
        <w:rPr>
          <w:rFonts w:ascii="BIZ UDPゴシック" w:eastAsia="BIZ UDPゴシック" w:hAnsi="BIZ UDPゴシック" w:hint="eastAsia"/>
        </w:rPr>
        <w:t>2</w:t>
      </w:r>
    </w:p>
    <w:tbl>
      <w:tblPr>
        <w:tblStyle w:val="a8"/>
        <w:tblW w:w="9624" w:type="dxa"/>
        <w:tblBorders>
          <w:top w:val="single" w:sz="12" w:space="0" w:color="auto"/>
          <w:left w:val="single" w:sz="12" w:space="0" w:color="auto"/>
          <w:bottom w:val="single" w:sz="12" w:space="0" w:color="auto"/>
          <w:right w:val="single" w:sz="12" w:space="0" w:color="auto"/>
          <w:insideV w:val="double" w:sz="4" w:space="0" w:color="auto"/>
        </w:tblBorders>
        <w:tblLook w:val="04A0" w:firstRow="1" w:lastRow="0" w:firstColumn="1" w:lastColumn="0" w:noHBand="0" w:noVBand="1"/>
      </w:tblPr>
      <w:tblGrid>
        <w:gridCol w:w="698"/>
        <w:gridCol w:w="8926"/>
      </w:tblGrid>
      <w:tr w:rsidR="00DE2F1B" w:rsidRPr="00654536" w14:paraId="2CA2F09D" w14:textId="77777777" w:rsidTr="00E96065">
        <w:trPr>
          <w:trHeight w:val="2319"/>
        </w:trPr>
        <w:tc>
          <w:tcPr>
            <w:tcW w:w="698" w:type="dxa"/>
            <w:tcBorders>
              <w:top w:val="single" w:sz="4" w:space="0" w:color="auto"/>
              <w:left w:val="single" w:sz="4" w:space="0" w:color="auto"/>
              <w:right w:val="dotted" w:sz="4" w:space="0" w:color="auto"/>
            </w:tcBorders>
          </w:tcPr>
          <w:p w14:paraId="69D4C13D" w14:textId="57A4BA67" w:rsidR="008F5838" w:rsidRPr="00654536" w:rsidRDefault="008F5838" w:rsidP="00F13EE5">
            <w:pPr>
              <w:jc w:val="left"/>
              <w:rPr>
                <w:rFonts w:ascii="UD Digi Kyokasho NP-R" w:eastAsia="UD Digi Kyokasho NP-R" w:hAnsi="BIZ UDP明朝 Medium"/>
              </w:rPr>
            </w:pPr>
            <w:r>
              <w:rPr>
                <w:rFonts w:ascii="UD Digi Kyokasho NP-R" w:eastAsia="UD Digi Kyokasho NP-R" w:hAnsi="BIZ UDP明朝 Medium" w:hint="eastAsia"/>
              </w:rPr>
              <w:t>3</w:t>
            </w:r>
            <w:r w:rsidRPr="00747A33">
              <w:rPr>
                <w:rFonts w:ascii="UD Digi Kyokasho NP-R" w:eastAsia="UD Digi Kyokasho NP-R" w:hAnsi="BIZ UDP明朝 Medium" w:hint="eastAsia"/>
              </w:rPr>
              <w:t>．</w:t>
            </w:r>
          </w:p>
        </w:tc>
        <w:tc>
          <w:tcPr>
            <w:tcW w:w="8926" w:type="dxa"/>
            <w:tcBorders>
              <w:top w:val="single" w:sz="4" w:space="0" w:color="auto"/>
              <w:left w:val="dotted" w:sz="4" w:space="0" w:color="auto"/>
              <w:right w:val="single" w:sz="4" w:space="0" w:color="auto"/>
            </w:tcBorders>
          </w:tcPr>
          <w:p w14:paraId="655C9A93" w14:textId="4F0EB187" w:rsidR="008F5838" w:rsidRPr="008F5838" w:rsidRDefault="008F5838" w:rsidP="006B7F3F">
            <w:pPr>
              <w:rPr>
                <w:rFonts w:ascii="UD Digi Kyokasho NP-R" w:eastAsia="UD Digi Kyokasho NP-R" w:hAnsi="BIZ UDP明朝 Medium"/>
              </w:rPr>
            </w:pPr>
            <w:r w:rsidRPr="008F5838">
              <w:rPr>
                <w:rFonts w:ascii="UD Digi Kyokasho NP-R" w:eastAsia="UD Digi Kyokasho NP-R" w:hAnsi="BIZ UDP明朝 Medium" w:hint="eastAsia"/>
                <w:color w:val="C00000"/>
              </w:rPr>
              <w:t>（例）</w:t>
            </w:r>
            <w:r w:rsidR="00D735FE" w:rsidRPr="00D735FE">
              <w:rPr>
                <w:rFonts w:ascii="UD Digi Kyokasho NP-R" w:eastAsia="UD Digi Kyokasho NP-R" w:hAnsi="BIZ UDP明朝 Medium" w:hint="eastAsia"/>
                <w:color w:val="C00000"/>
              </w:rPr>
              <w:t>梅田と難波は，鉄道交通の拠点で乗降客の多い駅が位置する地域であり，ユニバーサル・スタジオ・ジャパンと大阪城は，外国人も含め多くの観光客が訪問する観光拠点である。新型コロナウイルスの感染予防のため外出の自粛が求められたため，いずれの地域でも流動人口が減少した。</w:t>
            </w:r>
          </w:p>
        </w:tc>
      </w:tr>
      <w:tr w:rsidR="008F5838" w:rsidRPr="008F5838" w14:paraId="114A95F8" w14:textId="77777777" w:rsidTr="00E96065">
        <w:trPr>
          <w:trHeight w:val="1694"/>
        </w:trPr>
        <w:tc>
          <w:tcPr>
            <w:tcW w:w="698" w:type="dxa"/>
            <w:tcBorders>
              <w:left w:val="single" w:sz="4" w:space="0" w:color="auto"/>
              <w:bottom w:val="single" w:sz="4" w:space="0" w:color="auto"/>
              <w:right w:val="dotted" w:sz="4" w:space="0" w:color="auto"/>
            </w:tcBorders>
          </w:tcPr>
          <w:p w14:paraId="01F59081" w14:textId="4EB45E13" w:rsidR="008F5838" w:rsidRPr="008F5838" w:rsidRDefault="008F5838" w:rsidP="00F13EE5">
            <w:pPr>
              <w:jc w:val="left"/>
              <w:rPr>
                <w:rFonts w:ascii="UD Digi Kyokasho NP-R" w:eastAsia="UD Digi Kyokasho NP-R" w:hAnsi="BIZ UDP明朝 Medium"/>
                <w:color w:val="C00000"/>
              </w:rPr>
            </w:pPr>
            <w:r w:rsidRPr="008F5838">
              <w:rPr>
                <w:rFonts w:ascii="UD Digi Kyokasho NP-R" w:eastAsia="UD Digi Kyokasho NP-R" w:hAnsi="BIZ UDP明朝 Medium" w:hint="eastAsia"/>
              </w:rPr>
              <w:t>4．</w:t>
            </w:r>
            <w:r w:rsidRPr="008F5838">
              <w:rPr>
                <w:rFonts w:ascii="UD Digi Kyokasho NP-R" w:eastAsia="UD Digi Kyokasho NP-R" w:hAnsi="BIZ UDP明朝 Medium"/>
                <w:color w:val="C00000"/>
              </w:rPr>
              <w:t xml:space="preserve"> </w:t>
            </w:r>
          </w:p>
          <w:p w14:paraId="44B553B2" w14:textId="77777777" w:rsidR="008F5838" w:rsidRPr="008F5838" w:rsidRDefault="008F5838" w:rsidP="00F13EE5">
            <w:pPr>
              <w:jc w:val="left"/>
              <w:rPr>
                <w:rFonts w:ascii="UD Digi Kyokasho NP-R" w:eastAsia="UD Digi Kyokasho NP-R" w:hAnsi="BIZ UDP明朝 Medium"/>
                <w:color w:val="C00000"/>
              </w:rPr>
            </w:pPr>
          </w:p>
        </w:tc>
        <w:tc>
          <w:tcPr>
            <w:tcW w:w="8926" w:type="dxa"/>
            <w:tcBorders>
              <w:left w:val="dotted" w:sz="4" w:space="0" w:color="auto"/>
              <w:bottom w:val="single" w:sz="4" w:space="0" w:color="auto"/>
              <w:right w:val="single" w:sz="4" w:space="0" w:color="auto"/>
            </w:tcBorders>
          </w:tcPr>
          <w:p w14:paraId="7B589B4B" w14:textId="65085A0B" w:rsidR="008F5838" w:rsidRPr="008F5838" w:rsidRDefault="008F5838" w:rsidP="006B7F3F">
            <w:pPr>
              <w:rPr>
                <w:rFonts w:ascii="UD Digi Kyokasho NP-R" w:eastAsia="UD Digi Kyokasho NP-R" w:hAnsi="BIZ UDP明朝 Medium"/>
                <w:color w:val="C00000"/>
              </w:rPr>
            </w:pPr>
            <w:r w:rsidRPr="008F5838">
              <w:rPr>
                <w:rFonts w:ascii="UD Digi Kyokasho NP-R" w:eastAsia="UD Digi Kyokasho NP-R" w:hAnsi="BIZ UDP明朝 Medium" w:hint="eastAsia"/>
                <w:color w:val="C00000"/>
              </w:rPr>
              <w:t>（例）</w:t>
            </w:r>
            <w:r w:rsidR="00D735FE" w:rsidRPr="00D735FE">
              <w:rPr>
                <w:rFonts w:ascii="UD Digi Kyokasho NP-R" w:eastAsia="UD Digi Kyokasho NP-R" w:hAnsi="BIZ UDP明朝 Medium" w:hint="eastAsia"/>
                <w:color w:val="C00000"/>
              </w:rPr>
              <w:t>ブロードバンドなどの情報通信基盤の整備や通信技術の進化により在宅勤務が可能となり，オフィスと自宅との空間的距離がなくなったため，通勤時間が余暇時間などに充てられるようになった。</w:t>
            </w:r>
          </w:p>
        </w:tc>
      </w:tr>
    </w:tbl>
    <w:p w14:paraId="674A6D7A" w14:textId="77777777" w:rsidR="00D735FE" w:rsidRDefault="00D735FE" w:rsidP="008F5838">
      <w:pPr>
        <w:rPr>
          <w:rFonts w:ascii="BIZ UDPゴシック" w:eastAsia="BIZ UDPゴシック" w:hAnsi="BIZ UDPゴシック"/>
        </w:rPr>
      </w:pPr>
    </w:p>
    <w:p w14:paraId="1B7175FE" w14:textId="2021C496" w:rsidR="008F5838" w:rsidRPr="00DE2F1B" w:rsidRDefault="008F5838" w:rsidP="008F5838">
      <w:pPr>
        <w:rPr>
          <w:rFonts w:ascii="BIZ UDPゴシック" w:eastAsia="BIZ UDPゴシック" w:hAnsi="BIZ UDPゴシック"/>
        </w:rPr>
      </w:pPr>
      <w:r w:rsidRPr="00DE2F1B">
        <w:rPr>
          <w:rFonts w:ascii="BIZ UDPゴシック" w:eastAsia="BIZ UDPゴシック" w:hAnsi="BIZ UDPゴシック" w:hint="eastAsia"/>
        </w:rPr>
        <w:t>討論・論述</w:t>
      </w:r>
    </w:p>
    <w:tbl>
      <w:tblPr>
        <w:tblStyle w:val="a8"/>
        <w:tblW w:w="9624" w:type="dxa"/>
        <w:tblBorders>
          <w:top w:val="single" w:sz="12" w:space="0" w:color="auto"/>
          <w:left w:val="single" w:sz="12" w:space="0" w:color="auto"/>
          <w:bottom w:val="single" w:sz="12" w:space="0" w:color="auto"/>
          <w:right w:val="single" w:sz="12" w:space="0" w:color="auto"/>
          <w:insideV w:val="double" w:sz="4" w:space="0" w:color="auto"/>
        </w:tblBorders>
        <w:tblLook w:val="04A0" w:firstRow="1" w:lastRow="0" w:firstColumn="1" w:lastColumn="0" w:noHBand="0" w:noVBand="1"/>
      </w:tblPr>
      <w:tblGrid>
        <w:gridCol w:w="698"/>
        <w:gridCol w:w="8926"/>
      </w:tblGrid>
      <w:tr w:rsidR="00DE2F1B" w:rsidRPr="00654536" w14:paraId="24132F2B" w14:textId="77777777" w:rsidTr="008E5662">
        <w:trPr>
          <w:trHeight w:val="2825"/>
        </w:trPr>
        <w:tc>
          <w:tcPr>
            <w:tcW w:w="698" w:type="dxa"/>
            <w:tcBorders>
              <w:top w:val="single" w:sz="4" w:space="0" w:color="auto"/>
              <w:left w:val="single" w:sz="4" w:space="0" w:color="auto"/>
              <w:right w:val="dotted" w:sz="4" w:space="0" w:color="auto"/>
            </w:tcBorders>
          </w:tcPr>
          <w:p w14:paraId="6AC861E5" w14:textId="49FC954B" w:rsidR="008F5838" w:rsidRPr="00654536" w:rsidRDefault="008F5838" w:rsidP="00F13EE5">
            <w:pPr>
              <w:jc w:val="left"/>
              <w:rPr>
                <w:rFonts w:ascii="UD Digi Kyokasho NP-R" w:eastAsia="UD Digi Kyokasho NP-R" w:hAnsi="BIZ UDP明朝 Medium"/>
              </w:rPr>
            </w:pPr>
            <w:r>
              <w:rPr>
                <w:rFonts w:ascii="UD Digi Kyokasho NP-R" w:eastAsia="UD Digi Kyokasho NP-R" w:hAnsi="BIZ UDP明朝 Medium" w:hint="eastAsia"/>
              </w:rPr>
              <w:t>5</w:t>
            </w:r>
            <w:r w:rsidRPr="00747A33">
              <w:rPr>
                <w:rFonts w:ascii="UD Digi Kyokasho NP-R" w:eastAsia="UD Digi Kyokasho NP-R" w:hAnsi="BIZ UDP明朝 Medium" w:hint="eastAsia"/>
              </w:rPr>
              <w:t>．</w:t>
            </w:r>
          </w:p>
        </w:tc>
        <w:tc>
          <w:tcPr>
            <w:tcW w:w="8926" w:type="dxa"/>
            <w:tcBorders>
              <w:top w:val="single" w:sz="4" w:space="0" w:color="auto"/>
              <w:left w:val="dotted" w:sz="4" w:space="0" w:color="auto"/>
              <w:right w:val="single" w:sz="4" w:space="0" w:color="auto"/>
            </w:tcBorders>
          </w:tcPr>
          <w:p w14:paraId="7695B85E" w14:textId="0309D509" w:rsidR="00D735FE" w:rsidRPr="00D735FE" w:rsidRDefault="00B4243C" w:rsidP="006B7F3F">
            <w:pPr>
              <w:rPr>
                <w:rFonts w:ascii="UD Digi Kyokasho NP-R" w:eastAsia="UD Digi Kyokasho NP-R" w:hAnsi="BIZ UDP明朝 Medium"/>
                <w:color w:val="C00000"/>
              </w:rPr>
            </w:pPr>
            <w:r w:rsidRPr="00B4243C">
              <w:rPr>
                <w:rFonts w:ascii="UD Digi Kyokasho NP-R" w:eastAsia="UD Digi Kyokasho NP-R" w:hAnsi="BIZ UDP明朝 Medium" w:hint="eastAsia"/>
                <w:color w:val="C00000"/>
              </w:rPr>
              <w:t>【討論のヒント】</w:t>
            </w:r>
            <w:r w:rsidR="00D735FE" w:rsidRPr="00D735FE">
              <w:rPr>
                <w:rFonts w:ascii="UD Digi Kyokasho NP-R" w:eastAsia="UD Digi Kyokasho NP-R" w:hAnsi="BIZ UDP明朝 Medium" w:hint="eastAsia"/>
                <w:color w:val="C00000"/>
              </w:rPr>
              <w:t>情報通信技術で代替がききにくい具体的な業種の例</w:t>
            </w:r>
          </w:p>
          <w:p w14:paraId="68CEEB5A" w14:textId="521548DC" w:rsidR="00D735FE" w:rsidRDefault="00D735FE"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貸オフィス（不動産）</w:t>
            </w:r>
            <w:r w:rsidR="00567D64">
              <w:rPr>
                <w:rFonts w:ascii="UD Digi Kyokasho NP-R" w:eastAsia="UD Digi Kyokasho NP-R" w:hAnsi="BIZ UDP明朝 Medium" w:hint="eastAsia"/>
                <w:color w:val="C00000"/>
              </w:rPr>
              <w:t xml:space="preserve">　</w:t>
            </w:r>
          </w:p>
          <w:p w14:paraId="6527C99D" w14:textId="2F8EF33A" w:rsidR="00D735FE" w:rsidRDefault="00D735FE"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鉄道・航空交通</w:t>
            </w:r>
            <w:r w:rsidR="00567D64">
              <w:rPr>
                <w:rFonts w:ascii="UD Digi Kyokasho NP-R" w:eastAsia="UD Digi Kyokasho NP-R" w:hAnsi="BIZ UDP明朝 Medium" w:hint="eastAsia"/>
                <w:color w:val="C00000"/>
              </w:rPr>
              <w:t xml:space="preserve">　</w:t>
            </w:r>
          </w:p>
          <w:p w14:paraId="426E77C8" w14:textId="6CCB4C50" w:rsidR="00D735FE" w:rsidRDefault="00D735FE"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服飾</w:t>
            </w:r>
            <w:r w:rsidR="00567D64">
              <w:rPr>
                <w:rFonts w:ascii="UD Digi Kyokasho NP-R" w:eastAsia="UD Digi Kyokasho NP-R" w:hAnsi="BIZ UDP明朝 Medium" w:hint="eastAsia"/>
                <w:color w:val="C00000"/>
              </w:rPr>
              <w:t xml:space="preserve">　</w:t>
            </w:r>
          </w:p>
          <w:p w14:paraId="22F61524" w14:textId="4A2155AC" w:rsidR="00D735FE" w:rsidRDefault="00D735FE"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飲食業</w:t>
            </w:r>
            <w:r w:rsidR="00567D64">
              <w:rPr>
                <w:rFonts w:ascii="UD Digi Kyokasho NP-R" w:eastAsia="UD Digi Kyokasho NP-R" w:hAnsi="BIZ UDP明朝 Medium" w:hint="eastAsia"/>
                <w:color w:val="C00000"/>
              </w:rPr>
              <w:t xml:space="preserve">　</w:t>
            </w:r>
          </w:p>
          <w:p w14:paraId="5595C59E" w14:textId="683085FC" w:rsidR="00D735FE" w:rsidRDefault="00D735FE"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スポーツ観戦</w:t>
            </w:r>
            <w:r w:rsidR="00567D64">
              <w:rPr>
                <w:rFonts w:ascii="UD Digi Kyokasho NP-R" w:eastAsia="UD Digi Kyokasho NP-R" w:hAnsi="BIZ UDP明朝 Medium" w:hint="eastAsia"/>
                <w:color w:val="C00000"/>
              </w:rPr>
              <w:t xml:space="preserve">　</w:t>
            </w:r>
          </w:p>
          <w:p w14:paraId="2460791E" w14:textId="100BBD68" w:rsidR="008F5838" w:rsidRPr="008F5838" w:rsidRDefault="00D735FE" w:rsidP="006B7F3F">
            <w:pPr>
              <w:pStyle w:val="a9"/>
              <w:numPr>
                <w:ilvl w:val="0"/>
                <w:numId w:val="6"/>
              </w:numPr>
              <w:ind w:leftChars="200" w:left="723" w:hangingChars="100" w:hanging="241"/>
              <w:rPr>
                <w:rFonts w:ascii="UD Digi Kyokasho NP-R" w:eastAsia="UD Digi Kyokasho NP-R" w:hAnsi="BIZ UDP明朝 Medium"/>
              </w:rPr>
            </w:pPr>
            <w:r w:rsidRPr="00567D64">
              <w:rPr>
                <w:rFonts w:ascii="UD Digi Kyokasho NP-R" w:eastAsia="UD Digi Kyokasho NP-R" w:hAnsi="BIZ UDP明朝 Medium" w:hint="eastAsia"/>
                <w:color w:val="C00000"/>
              </w:rPr>
              <w:t>映画を含む舞台芸術</w:t>
            </w:r>
          </w:p>
        </w:tc>
      </w:tr>
      <w:tr w:rsidR="008F5838" w:rsidRPr="008F5838" w14:paraId="60CD1726" w14:textId="77777777" w:rsidTr="00E96065">
        <w:trPr>
          <w:trHeight w:val="6093"/>
        </w:trPr>
        <w:tc>
          <w:tcPr>
            <w:tcW w:w="698" w:type="dxa"/>
            <w:tcBorders>
              <w:left w:val="single" w:sz="4" w:space="0" w:color="auto"/>
              <w:bottom w:val="single" w:sz="4" w:space="0" w:color="auto"/>
              <w:right w:val="dotted" w:sz="4" w:space="0" w:color="auto"/>
            </w:tcBorders>
          </w:tcPr>
          <w:p w14:paraId="5A2B5BE0" w14:textId="062114CF" w:rsidR="008F5838" w:rsidRPr="008F5838" w:rsidRDefault="008F5838" w:rsidP="008F5838">
            <w:pPr>
              <w:jc w:val="left"/>
              <w:rPr>
                <w:rFonts w:ascii="UD Digi Kyokasho NP-R" w:eastAsia="UD Digi Kyokasho NP-R" w:hAnsi="BIZ UDP明朝 Medium"/>
                <w:color w:val="C00000"/>
              </w:rPr>
            </w:pPr>
            <w:r>
              <w:rPr>
                <w:rFonts w:ascii="UD Digi Kyokasho NP-R" w:eastAsia="UD Digi Kyokasho NP-R" w:hAnsi="BIZ UDP明朝 Medium" w:hint="eastAsia"/>
              </w:rPr>
              <w:t>6</w:t>
            </w:r>
            <w:r w:rsidRPr="008F5838">
              <w:rPr>
                <w:rFonts w:ascii="UD Digi Kyokasho NP-R" w:eastAsia="UD Digi Kyokasho NP-R" w:hAnsi="BIZ UDP明朝 Medium" w:hint="eastAsia"/>
              </w:rPr>
              <w:t>．</w:t>
            </w:r>
          </w:p>
        </w:tc>
        <w:tc>
          <w:tcPr>
            <w:tcW w:w="8926" w:type="dxa"/>
            <w:tcBorders>
              <w:left w:val="dotted" w:sz="4" w:space="0" w:color="auto"/>
              <w:bottom w:val="single" w:sz="4" w:space="0" w:color="auto"/>
              <w:right w:val="single" w:sz="4" w:space="0" w:color="auto"/>
            </w:tcBorders>
          </w:tcPr>
          <w:p w14:paraId="594060CD" w14:textId="4CD238B2" w:rsidR="00B4243C" w:rsidRPr="00B4243C" w:rsidRDefault="00B4243C" w:rsidP="006B7F3F">
            <w:pPr>
              <w:rPr>
                <w:rFonts w:ascii="UD Digi Kyokasho NP-R" w:eastAsia="UD Digi Kyokasho NP-R" w:hAnsi="BIZ UDP明朝 Medium"/>
                <w:color w:val="C00000"/>
              </w:rPr>
            </w:pPr>
            <w:r>
              <w:rPr>
                <w:rFonts w:ascii="UD Digi Kyokasho NP-R" w:eastAsia="UD Digi Kyokasho NP-R" w:hAnsi="BIZ UDP明朝 Medium" w:hint="eastAsia"/>
                <w:color w:val="C00000"/>
              </w:rPr>
              <w:t>【</w:t>
            </w:r>
            <w:r w:rsidRPr="00B4243C">
              <w:rPr>
                <w:rFonts w:ascii="UD Digi Kyokasho NP-R" w:eastAsia="UD Digi Kyokasho NP-R" w:hAnsi="BIZ UDP明朝 Medium" w:hint="eastAsia"/>
                <w:color w:val="C00000"/>
              </w:rPr>
              <w:t>考えるヒント】</w:t>
            </w:r>
          </w:p>
          <w:p w14:paraId="7DAC73DD" w14:textId="2DF66DD0" w:rsidR="008E5662" w:rsidRPr="008E5662" w:rsidRDefault="008E5662" w:rsidP="006B7F3F">
            <w:pPr>
              <w:rPr>
                <w:rFonts w:ascii="UD Digi Kyokasho NP-R" w:eastAsia="UD Digi Kyokasho NP-R" w:hAnsi="BIZ UDP明朝 Medium"/>
                <w:color w:val="C00000"/>
              </w:rPr>
            </w:pPr>
            <w:r w:rsidRPr="008E5662">
              <w:rPr>
                <w:rFonts w:ascii="UD Digi Kyokasho NP-R" w:eastAsia="UD Digi Kyokasho NP-R" w:hAnsi="BIZ UDP明朝 Medium" w:hint="eastAsia"/>
                <w:color w:val="C00000"/>
              </w:rPr>
              <w:t>交通</w:t>
            </w:r>
            <w:r>
              <w:rPr>
                <w:rFonts w:ascii="UD Digi Kyokasho NP-R" w:eastAsia="UD Digi Kyokasho NP-R" w:hAnsi="BIZ UDP明朝 Medium" w:hint="eastAsia"/>
                <w:color w:val="C00000"/>
              </w:rPr>
              <w:t>：</w:t>
            </w:r>
            <w:r w:rsidRPr="008E5662">
              <w:rPr>
                <w:rFonts w:ascii="UD Digi Kyokasho NP-R" w:eastAsia="UD Digi Kyokasho NP-R" w:hAnsi="BIZ UDP明朝 Medium" w:hint="eastAsia"/>
                <w:color w:val="C00000"/>
              </w:rPr>
              <w:t>利用者の混雑を避ける試みが重要</w:t>
            </w:r>
          </w:p>
          <w:p w14:paraId="1C3D4E32" w14:textId="50CB3858" w:rsidR="008E5662" w:rsidRPr="00567D64"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混雑を避ける，オフピークの啓発運動　（例）時差通勤の推奨</w:t>
            </w:r>
          </w:p>
          <w:p w14:paraId="76ED9A72" w14:textId="60C2EBEC" w:rsidR="008E5662" w:rsidRPr="008E5662" w:rsidRDefault="008E5662" w:rsidP="006B7F3F">
            <w:pPr>
              <w:rPr>
                <w:rFonts w:ascii="UD Digi Kyokasho NP-R" w:eastAsia="UD Digi Kyokasho NP-R" w:hAnsi="BIZ UDP明朝 Medium"/>
                <w:color w:val="C00000"/>
              </w:rPr>
            </w:pPr>
            <w:r w:rsidRPr="008E5662">
              <w:rPr>
                <w:rFonts w:ascii="UD Digi Kyokasho NP-R" w:eastAsia="UD Digi Kyokasho NP-R" w:hAnsi="BIZ UDP明朝 Medium" w:hint="eastAsia"/>
                <w:color w:val="C00000"/>
              </w:rPr>
              <w:t>通信</w:t>
            </w:r>
            <w:r>
              <w:rPr>
                <w:rFonts w:ascii="UD Digi Kyokasho NP-R" w:eastAsia="UD Digi Kyokasho NP-R" w:hAnsi="BIZ UDP明朝 Medium" w:hint="eastAsia"/>
                <w:color w:val="C00000"/>
              </w:rPr>
              <w:t>：</w:t>
            </w:r>
            <w:r w:rsidRPr="008E5662">
              <w:rPr>
                <w:rFonts w:ascii="UD Digi Kyokasho NP-R" w:eastAsia="UD Digi Kyokasho NP-R" w:hAnsi="BIZ UDP明朝 Medium" w:hint="eastAsia"/>
                <w:color w:val="C00000"/>
              </w:rPr>
              <w:t>所得格差の是正が重要</w:t>
            </w:r>
          </w:p>
          <w:p w14:paraId="144AEFCB" w14:textId="3BA36F7B" w:rsidR="008E5662"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大容量化などの情報通信基盤の整備</w:t>
            </w:r>
            <w:r w:rsidR="00567D64">
              <w:rPr>
                <w:rFonts w:ascii="UD Digi Kyokasho NP-R" w:eastAsia="UD Digi Kyokasho NP-R" w:hAnsi="BIZ UDP明朝 Medium" w:hint="eastAsia"/>
                <w:color w:val="C00000"/>
              </w:rPr>
              <w:t xml:space="preserve">　</w:t>
            </w:r>
          </w:p>
          <w:p w14:paraId="19DDF346" w14:textId="0E068203" w:rsidR="008E5662"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デジタルデバイドの是正</w:t>
            </w:r>
            <w:r w:rsidR="00567D64">
              <w:rPr>
                <w:rFonts w:ascii="UD Digi Kyokasho NP-R" w:eastAsia="UD Digi Kyokasho NP-R" w:hAnsi="BIZ UDP明朝 Medium" w:hint="eastAsia"/>
                <w:color w:val="C00000"/>
              </w:rPr>
              <w:t xml:space="preserve">　</w:t>
            </w:r>
          </w:p>
          <w:p w14:paraId="72CA8491" w14:textId="1E74FFF3" w:rsidR="008E5662"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情報リテラシーの格差の是正</w:t>
            </w:r>
            <w:r w:rsidR="00567D64">
              <w:rPr>
                <w:rFonts w:ascii="UD Digi Kyokasho NP-R" w:eastAsia="UD Digi Kyokasho NP-R" w:hAnsi="BIZ UDP明朝 Medium" w:hint="eastAsia"/>
                <w:color w:val="C00000"/>
              </w:rPr>
              <w:t xml:space="preserve">　</w:t>
            </w:r>
          </w:p>
          <w:p w14:paraId="3BE6E1A1" w14:textId="4C274911" w:rsidR="008E5662" w:rsidRPr="00567D64"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さまざまな情報の発信　（例）混雑情報</w:t>
            </w:r>
          </w:p>
          <w:p w14:paraId="4D53225B" w14:textId="07942BFA" w:rsidR="008E5662" w:rsidRPr="008E5662" w:rsidRDefault="008E5662" w:rsidP="006B7F3F">
            <w:pPr>
              <w:rPr>
                <w:rFonts w:ascii="UD Digi Kyokasho NP-R" w:eastAsia="UD Digi Kyokasho NP-R" w:hAnsi="BIZ UDP明朝 Medium"/>
                <w:color w:val="C00000"/>
              </w:rPr>
            </w:pPr>
            <w:r w:rsidRPr="008E5662">
              <w:rPr>
                <w:rFonts w:ascii="UD Digi Kyokasho NP-R" w:eastAsia="UD Digi Kyokasho NP-R" w:hAnsi="BIZ UDP明朝 Medium" w:hint="eastAsia"/>
                <w:color w:val="C00000"/>
              </w:rPr>
              <w:t>観光</w:t>
            </w:r>
            <w:r>
              <w:rPr>
                <w:rFonts w:ascii="UD Digi Kyokasho NP-R" w:eastAsia="UD Digi Kyokasho NP-R" w:hAnsi="BIZ UDP明朝 Medium" w:hint="eastAsia"/>
                <w:color w:val="C00000"/>
              </w:rPr>
              <w:t>：</w:t>
            </w:r>
            <w:r w:rsidRPr="008E5662">
              <w:rPr>
                <w:rFonts w:ascii="UD Digi Kyokasho NP-R" w:eastAsia="UD Digi Kyokasho NP-R" w:hAnsi="BIZ UDP明朝 Medium" w:hint="eastAsia"/>
                <w:color w:val="C00000"/>
              </w:rPr>
              <w:t>デジタルコンテンツの整備と課金システムの整備が重要</w:t>
            </w:r>
          </w:p>
          <w:p w14:paraId="0959D22E" w14:textId="6CC207C3" w:rsidR="008E5662"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現地では混雑を避ける</w:t>
            </w:r>
            <w:r w:rsidR="00567D64">
              <w:rPr>
                <w:rFonts w:ascii="UD Digi Kyokasho NP-R" w:eastAsia="UD Digi Kyokasho NP-R" w:hAnsi="BIZ UDP明朝 Medium" w:hint="eastAsia"/>
                <w:color w:val="C00000"/>
              </w:rPr>
              <w:t xml:space="preserve">　</w:t>
            </w:r>
          </w:p>
          <w:p w14:paraId="3978E4F9" w14:textId="77777777" w:rsidR="006B7F3F" w:rsidRDefault="008E5662"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ヴァーチャルによる観光の整備</w:t>
            </w:r>
          </w:p>
          <w:p w14:paraId="15B978D3" w14:textId="30B1C664" w:rsidR="008E5662" w:rsidRDefault="008E5662" w:rsidP="006B7F3F">
            <w:pPr>
              <w:pStyle w:val="a9"/>
              <w:ind w:left="1687" w:hangingChars="300" w:hanging="723"/>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（例） VR，AR の利用などデジタルコンテンツの整備と課金システムの整備</w:t>
            </w:r>
            <w:r w:rsidR="00567D64">
              <w:rPr>
                <w:rFonts w:ascii="UD Digi Kyokasho NP-R" w:eastAsia="UD Digi Kyokasho NP-R" w:hAnsi="BIZ UDP明朝 Medium" w:hint="eastAsia"/>
                <w:color w:val="C00000"/>
              </w:rPr>
              <w:t xml:space="preserve">　</w:t>
            </w:r>
          </w:p>
          <w:p w14:paraId="15CE734A" w14:textId="32595A62" w:rsidR="00B4243C" w:rsidRDefault="00B4243C"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地産地消</w:t>
            </w:r>
            <w:r w:rsidR="00567D64">
              <w:rPr>
                <w:rFonts w:ascii="UD Digi Kyokasho NP-R" w:eastAsia="UD Digi Kyokasho NP-R" w:hAnsi="BIZ UDP明朝 Medium" w:hint="eastAsia"/>
                <w:color w:val="C00000"/>
              </w:rPr>
              <w:t xml:space="preserve">　</w:t>
            </w:r>
          </w:p>
          <w:p w14:paraId="2C29970E" w14:textId="0AEB0476" w:rsidR="00B4243C" w:rsidRDefault="00B4243C"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フェアトレード</w:t>
            </w:r>
            <w:r w:rsidR="00567D64">
              <w:rPr>
                <w:rFonts w:ascii="UD Digi Kyokasho NP-R" w:eastAsia="UD Digi Kyokasho NP-R" w:hAnsi="BIZ UDP明朝 Medium" w:hint="eastAsia"/>
                <w:color w:val="C00000"/>
              </w:rPr>
              <w:t xml:space="preserve">　</w:t>
            </w:r>
          </w:p>
          <w:p w14:paraId="16269274" w14:textId="136FC87C" w:rsidR="008F5838" w:rsidRPr="00567D64" w:rsidRDefault="00B4243C" w:rsidP="006B7F3F">
            <w:pPr>
              <w:pStyle w:val="a9"/>
              <w:numPr>
                <w:ilvl w:val="0"/>
                <w:numId w:val="6"/>
              </w:numPr>
              <w:ind w:leftChars="200" w:left="723" w:hangingChars="100" w:hanging="241"/>
              <w:rPr>
                <w:rFonts w:ascii="UD Digi Kyokasho NP-R" w:eastAsia="UD Digi Kyokasho NP-R" w:hAnsi="BIZ UDP明朝 Medium"/>
                <w:color w:val="C00000"/>
              </w:rPr>
            </w:pPr>
            <w:r w:rsidRPr="00567D64">
              <w:rPr>
                <w:rFonts w:ascii="UD Digi Kyokasho NP-R" w:eastAsia="UD Digi Kyokasho NP-R" w:hAnsi="BIZ UDP明朝 Medium" w:hint="eastAsia"/>
                <w:color w:val="C00000"/>
              </w:rPr>
              <w:t>持続可能な農業のための農業教育や指導</w:t>
            </w:r>
          </w:p>
        </w:tc>
      </w:tr>
    </w:tbl>
    <w:p w14:paraId="794E7F04" w14:textId="609838BD" w:rsidR="00282E3C" w:rsidRPr="00654536" w:rsidRDefault="00DE2F1B" w:rsidP="00DE2F1B">
      <w:pPr>
        <w:rPr>
          <w:rFonts w:ascii="BIZ UDP明朝 Medium" w:eastAsia="BIZ UD明朝 Medium" w:hAnsi="BIZ UDP明朝 Medium"/>
        </w:rPr>
      </w:pPr>
      <w:r>
        <w:rPr>
          <w:noProof/>
        </w:rPr>
        <mc:AlternateContent>
          <mc:Choice Requires="wps">
            <w:drawing>
              <wp:anchor distT="0" distB="0" distL="114300" distR="114300" simplePos="0" relativeHeight="251702272" behindDoc="0" locked="0" layoutInCell="1" allowOverlap="1" wp14:anchorId="4AC59223" wp14:editId="742D0FBB">
                <wp:simplePos x="0" y="0"/>
                <wp:positionH relativeFrom="margin">
                  <wp:align>right</wp:align>
                </wp:positionH>
                <wp:positionV relativeFrom="bottomMargin">
                  <wp:align>top</wp:align>
                </wp:positionV>
                <wp:extent cx="5219700" cy="419100"/>
                <wp:effectExtent l="0" t="0" r="0" b="0"/>
                <wp:wrapNone/>
                <wp:docPr id="102575707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41910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35AC57" w14:textId="25DC99C1" w:rsidR="00DE2F1B" w:rsidRPr="00776BA7" w:rsidRDefault="00DE2F1B" w:rsidP="009C5E15">
                            <w:pPr>
                              <w:ind w:firstLineChars="200" w:firstLine="382"/>
                              <w:rPr>
                                <w:rFonts w:ascii="BIZ UDゴシック" w:eastAsia="BIZ UDゴシック" w:hAnsi="BIZ UDゴシック"/>
                                <w:color w:val="C00000"/>
                                <w:sz w:val="16"/>
                                <w:szCs w:val="16"/>
                                <w:u w:val="single"/>
                              </w:rPr>
                            </w:pPr>
                            <w:r w:rsidRPr="00776BA7">
                              <w:rPr>
                                <w:rFonts w:ascii="BIZ UDゴシック" w:eastAsia="BIZ UDゴシック" w:hAnsi="BIZ UDゴシック" w:hint="eastAsia"/>
                                <w:sz w:val="16"/>
                                <w:szCs w:val="16"/>
                                <w:u w:val="single"/>
                              </w:rPr>
                              <w:t xml:space="preserve"> </w:t>
                            </w:r>
                            <w:r w:rsidR="009C5E15" w:rsidRPr="00776BA7">
                              <w:rPr>
                                <w:rFonts w:ascii="BIZ UDゴシック" w:eastAsia="BIZ UDゴシック" w:hAnsi="BIZ UDゴシック" w:hint="eastAsia"/>
                                <w:szCs w:val="21"/>
                                <w:u w:val="single"/>
                              </w:rPr>
                              <w:t xml:space="preserve">　　　　</w:t>
                            </w:r>
                            <w:r w:rsidRPr="00776BA7">
                              <w:rPr>
                                <w:rFonts w:ascii="BIZ UDゴシック" w:eastAsia="BIZ UDゴシック" w:hAnsi="BIZ UDゴシック" w:hint="eastAsia"/>
                                <w:szCs w:val="21"/>
                                <w:u w:val="single"/>
                              </w:rPr>
                              <w:t xml:space="preserve">年　</w:t>
                            </w:r>
                            <w:r w:rsidR="009C5E15" w:rsidRPr="00776BA7">
                              <w:rPr>
                                <w:rFonts w:ascii="BIZ UDゴシック" w:eastAsia="BIZ UDゴシック" w:hAnsi="BIZ UDゴシック" w:hint="eastAsia"/>
                                <w:szCs w:val="21"/>
                                <w:u w:val="single"/>
                              </w:rPr>
                              <w:t xml:space="preserve">　　</w:t>
                            </w:r>
                            <w:r w:rsidRPr="00776BA7">
                              <w:rPr>
                                <w:rFonts w:ascii="BIZ UDゴシック" w:eastAsia="BIZ UDゴシック" w:hAnsi="BIZ UDゴシック" w:hint="eastAsia"/>
                                <w:szCs w:val="21"/>
                                <w:u w:val="single"/>
                              </w:rPr>
                              <w:t xml:space="preserve">　組　</w:t>
                            </w:r>
                            <w:r w:rsidR="009C5E15" w:rsidRPr="00776BA7">
                              <w:rPr>
                                <w:rFonts w:ascii="BIZ UDゴシック" w:eastAsia="BIZ UDゴシック" w:hAnsi="BIZ UDゴシック" w:hint="eastAsia"/>
                                <w:szCs w:val="21"/>
                                <w:u w:val="single"/>
                              </w:rPr>
                              <w:t xml:space="preserve">　　</w:t>
                            </w:r>
                            <w:r w:rsidRPr="00776BA7">
                              <w:rPr>
                                <w:rFonts w:ascii="BIZ UDゴシック" w:eastAsia="BIZ UDゴシック" w:hAnsi="BIZ UDゴシック" w:hint="eastAsia"/>
                                <w:szCs w:val="21"/>
                                <w:u w:val="single"/>
                              </w:rPr>
                              <w:t xml:space="preserve">　番</w:t>
                            </w:r>
                            <w:r w:rsidR="009C5E15" w:rsidRPr="00776BA7">
                              <w:rPr>
                                <w:rFonts w:ascii="BIZ UDゴシック" w:eastAsia="BIZ UDゴシック" w:hAnsi="BIZ UDゴシック" w:hint="eastAsia"/>
                                <w:szCs w:val="21"/>
                                <w:u w:val="single"/>
                              </w:rPr>
                              <w:t xml:space="preserve">　／　</w:t>
                            </w:r>
                            <w:r w:rsidRPr="00776BA7">
                              <w:rPr>
                                <w:rFonts w:ascii="BIZ UDゴシック" w:eastAsia="BIZ UDゴシック" w:hAnsi="BIZ UDゴシック" w:hint="eastAsia"/>
                                <w:szCs w:val="21"/>
                                <w:u w:val="single"/>
                              </w:rPr>
                              <w:t>名前</w:t>
                            </w:r>
                            <w:r w:rsidR="009C5E15" w:rsidRPr="00776BA7">
                              <w:rPr>
                                <w:rFonts w:ascii="BIZ UDゴシック" w:eastAsia="BIZ UDゴシック" w:hAnsi="BIZ UDゴシック" w:hint="eastAsia"/>
                                <w:szCs w:val="21"/>
                                <w:u w:val="single"/>
                              </w:rPr>
                              <w:t xml:space="preserve">　　　</w:t>
                            </w:r>
                            <w:r w:rsidR="009C5E15" w:rsidRPr="00776BA7">
                              <w:rPr>
                                <w:rFonts w:ascii="BIZ UDゴシック" w:eastAsia="BIZ UDゴシック" w:hAnsi="BIZ UDゴシック" w:hint="eastAsia"/>
                                <w:sz w:val="16"/>
                                <w:szCs w:val="16"/>
                                <w:u w:val="single"/>
                              </w:rPr>
                              <w:t xml:space="preserve">　　　　　　　　　　　　　　　　</w:t>
                            </w:r>
                            <w:r w:rsidR="009C5E15" w:rsidRPr="00776BA7">
                              <w:rPr>
                                <w:rFonts w:ascii="BIZ UDゴシック" w:eastAsia="BIZ UDゴシック" w:hAnsi="BIZ UDゴシック" w:hint="eastAsia"/>
                                <w:color w:val="C00000"/>
                                <w:sz w:val="16"/>
                                <w:szCs w:val="16"/>
                                <w:u w:val="single"/>
                              </w:rPr>
                              <w:t xml:space="preserve">　　　　　</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AC59223" id="_x0000_s1031" type="#_x0000_t202" style="position:absolute;left:0;text-align:left;margin-left:359.8pt;margin-top:0;width:411pt;height:33pt;z-index:251702272;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v8jDQIAAAgEAAAOAAAAZHJzL2Uyb0RvYy54bWysU9tu2zAMfR+wfxD0vjoOdqsRp+hSZBjQ&#10;rQO6fYAiy7EwWdRIJXb29aPkON3lbZgeBJKSDg8PqdXN2DtxNEgWfC3Lq4UUxmtorN/X8uuX7Yu3&#10;UlBUvlEOvKnlyZC8WT9/thpCZZbQgWsMCgbxVA2hll2MoSoK0p3pFV1BMJ4PW8BeRXZxXzSoBkbv&#10;XbFcLF4XA2ATELQh4ujddCjXGb9tjY4PbUsmCldL5hbzjnnfpb1Yr1S1RxU6q8801D+w6JX1nPQC&#10;daeiEge0f0H1ViMQtPFKQ19A21ptcg1cTbn4o5rHTgWTa2FxKFxkov8Hqz8dH8NnFHF8ByM3MBdB&#10;4R70NxIeNp3ye3OLCENnVMOJyyRZMQSqzk+T1FRRAtkNH6HhJqtDhAw0ttgnVbhOwejcgNNFdDNG&#10;oTn4allev1nwkeazl+V1yXZKoar5dUCK7w30Ihm1RG5qRlfHe4rT1flKSkbgbLO1zmXnRBuH4qi4&#10;/zw2DQxSOEWRg7Xc5pWx3KFn7tM9ZsBrGg2O8wBN8ZkXZcxM8bdczqeMHlLuiVaKZK2SPJNQcdyN&#10;wjZcd0qQpNtBc2LxEKbh5M/ERgf4Q4qBB7OW9P2g0DDvD54bkKZ4NnA2drOhvOantdQRpZicTZzm&#10;/RDQ7jvGnprs4Zbb1Nqs4BOPM2Eet1zg+Wukef7Vz7eePvD6JwAAAP//AwBQSwMEFAAGAAgAAAAh&#10;ADs6iQ/ZAAAABAEAAA8AAABkcnMvZG93bnJldi54bWxMj81OwzAQhO9IvIO1SNyoTZDSKsSpUAVI&#10;HDjQ8gCbePMj4nUUu23g6Vm4wGWk0axmvi23ix/VieY4BLZwuzKgiJvgBu4svB+ebjagYkJ2OAYm&#10;C58UYVtdXpRYuHDmNzrtU6ekhGOBFvqUpkLr2PTkMa7CRCxZG2aPSezcaTfjWcr9qDNjcu1xYFno&#10;caJdT83H/ugt7L5a7Ew9vT7nzV33kmj9OLRra6+vlod7UImW9HcMP/iCDpUw1eHILqrRgjySflWy&#10;TZaJrS3kuQFdlfo/fPUNAAD//wMAUEsBAi0AFAAGAAgAAAAhALaDOJL+AAAA4QEAABMAAAAAAAAA&#10;AAAAAAAAAAAAAFtDb250ZW50X1R5cGVzXS54bWxQSwECLQAUAAYACAAAACEAOP0h/9YAAACUAQAA&#10;CwAAAAAAAAAAAAAAAAAvAQAAX3JlbHMvLnJlbHNQSwECLQAUAAYACAAAACEABNr/Iw0CAAAIBAAA&#10;DgAAAAAAAAAAAAAAAAAuAgAAZHJzL2Uyb0RvYy54bWxQSwECLQAUAAYACAAAACEAOzqJD9kAAAAE&#10;AQAADwAAAAAAAAAAAAAAAABnBAAAZHJzL2Rvd25yZXYueG1sUEsFBgAAAAAEAAQA8wAAAG0FAAAA&#10;AA==&#10;" stroked="f">
                <v:textbox inset="0,0,0,0">
                  <w:txbxContent>
                    <w:p w14:paraId="1C35AC57" w14:textId="25DC99C1" w:rsidR="00DE2F1B" w:rsidRPr="00776BA7" w:rsidRDefault="00DE2F1B" w:rsidP="009C5E15">
                      <w:pPr>
                        <w:ind w:firstLineChars="200" w:firstLine="382"/>
                        <w:rPr>
                          <w:rFonts w:ascii="BIZ UDゴシック" w:eastAsia="BIZ UDゴシック" w:hAnsi="BIZ UDゴシック"/>
                          <w:color w:val="C00000"/>
                          <w:sz w:val="16"/>
                          <w:szCs w:val="16"/>
                          <w:u w:val="single"/>
                        </w:rPr>
                      </w:pPr>
                      <w:r w:rsidRPr="00776BA7">
                        <w:rPr>
                          <w:rFonts w:ascii="BIZ UDゴシック" w:eastAsia="BIZ UDゴシック" w:hAnsi="BIZ UDゴシック" w:hint="eastAsia"/>
                          <w:sz w:val="16"/>
                          <w:szCs w:val="16"/>
                          <w:u w:val="single"/>
                        </w:rPr>
                        <w:t xml:space="preserve"> </w:t>
                      </w:r>
                      <w:r w:rsidR="009C5E15" w:rsidRPr="00776BA7">
                        <w:rPr>
                          <w:rFonts w:ascii="BIZ UDゴシック" w:eastAsia="BIZ UDゴシック" w:hAnsi="BIZ UDゴシック" w:hint="eastAsia"/>
                          <w:szCs w:val="21"/>
                          <w:u w:val="single"/>
                        </w:rPr>
                        <w:t xml:space="preserve">　　　　</w:t>
                      </w:r>
                      <w:r w:rsidRPr="00776BA7">
                        <w:rPr>
                          <w:rFonts w:ascii="BIZ UDゴシック" w:eastAsia="BIZ UDゴシック" w:hAnsi="BIZ UDゴシック" w:hint="eastAsia"/>
                          <w:szCs w:val="21"/>
                          <w:u w:val="single"/>
                        </w:rPr>
                        <w:t xml:space="preserve">年　</w:t>
                      </w:r>
                      <w:r w:rsidR="009C5E15" w:rsidRPr="00776BA7">
                        <w:rPr>
                          <w:rFonts w:ascii="BIZ UDゴシック" w:eastAsia="BIZ UDゴシック" w:hAnsi="BIZ UDゴシック" w:hint="eastAsia"/>
                          <w:szCs w:val="21"/>
                          <w:u w:val="single"/>
                        </w:rPr>
                        <w:t xml:space="preserve">　　</w:t>
                      </w:r>
                      <w:r w:rsidRPr="00776BA7">
                        <w:rPr>
                          <w:rFonts w:ascii="BIZ UDゴシック" w:eastAsia="BIZ UDゴシック" w:hAnsi="BIZ UDゴシック" w:hint="eastAsia"/>
                          <w:szCs w:val="21"/>
                          <w:u w:val="single"/>
                        </w:rPr>
                        <w:t xml:space="preserve">　組　</w:t>
                      </w:r>
                      <w:r w:rsidR="009C5E15" w:rsidRPr="00776BA7">
                        <w:rPr>
                          <w:rFonts w:ascii="BIZ UDゴシック" w:eastAsia="BIZ UDゴシック" w:hAnsi="BIZ UDゴシック" w:hint="eastAsia"/>
                          <w:szCs w:val="21"/>
                          <w:u w:val="single"/>
                        </w:rPr>
                        <w:t xml:space="preserve">　　</w:t>
                      </w:r>
                      <w:r w:rsidRPr="00776BA7">
                        <w:rPr>
                          <w:rFonts w:ascii="BIZ UDゴシック" w:eastAsia="BIZ UDゴシック" w:hAnsi="BIZ UDゴシック" w:hint="eastAsia"/>
                          <w:szCs w:val="21"/>
                          <w:u w:val="single"/>
                        </w:rPr>
                        <w:t xml:space="preserve">　番</w:t>
                      </w:r>
                      <w:r w:rsidR="009C5E15" w:rsidRPr="00776BA7">
                        <w:rPr>
                          <w:rFonts w:ascii="BIZ UDゴシック" w:eastAsia="BIZ UDゴシック" w:hAnsi="BIZ UDゴシック" w:hint="eastAsia"/>
                          <w:szCs w:val="21"/>
                          <w:u w:val="single"/>
                        </w:rPr>
                        <w:t xml:space="preserve">　／　</w:t>
                      </w:r>
                      <w:r w:rsidRPr="00776BA7">
                        <w:rPr>
                          <w:rFonts w:ascii="BIZ UDゴシック" w:eastAsia="BIZ UDゴシック" w:hAnsi="BIZ UDゴシック" w:hint="eastAsia"/>
                          <w:szCs w:val="21"/>
                          <w:u w:val="single"/>
                        </w:rPr>
                        <w:t>名前</w:t>
                      </w:r>
                      <w:r w:rsidR="009C5E15" w:rsidRPr="00776BA7">
                        <w:rPr>
                          <w:rFonts w:ascii="BIZ UDゴシック" w:eastAsia="BIZ UDゴシック" w:hAnsi="BIZ UDゴシック" w:hint="eastAsia"/>
                          <w:szCs w:val="21"/>
                          <w:u w:val="single"/>
                        </w:rPr>
                        <w:t xml:space="preserve">　　　</w:t>
                      </w:r>
                      <w:r w:rsidR="009C5E15" w:rsidRPr="00776BA7">
                        <w:rPr>
                          <w:rFonts w:ascii="BIZ UDゴシック" w:eastAsia="BIZ UDゴシック" w:hAnsi="BIZ UDゴシック" w:hint="eastAsia"/>
                          <w:sz w:val="16"/>
                          <w:szCs w:val="16"/>
                          <w:u w:val="single"/>
                        </w:rPr>
                        <w:t xml:space="preserve">　　　　　　　　　　　　　　　　</w:t>
                      </w:r>
                      <w:r w:rsidR="009C5E15" w:rsidRPr="00776BA7">
                        <w:rPr>
                          <w:rFonts w:ascii="BIZ UDゴシック" w:eastAsia="BIZ UDゴシック" w:hAnsi="BIZ UDゴシック" w:hint="eastAsia"/>
                          <w:color w:val="C00000"/>
                          <w:sz w:val="16"/>
                          <w:szCs w:val="16"/>
                          <w:u w:val="single"/>
                        </w:rPr>
                        <w:t xml:space="preserve">　　　　　</w:t>
                      </w:r>
                    </w:p>
                  </w:txbxContent>
                </v:textbox>
                <w10:wrap anchorx="margin" anchory="margin"/>
              </v:shape>
            </w:pict>
          </mc:Fallback>
        </mc:AlternateContent>
      </w:r>
    </w:p>
    <w:sectPr w:rsidR="00282E3C" w:rsidRPr="00654536" w:rsidSect="00084F85">
      <w:pgSz w:w="11906" w:h="16838" w:code="9"/>
      <w:pgMar w:top="1134" w:right="1134" w:bottom="1134" w:left="1134" w:header="851" w:footer="283" w:gutter="0"/>
      <w:cols w:space="425"/>
      <w:titlePg/>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6E426" w14:textId="77777777" w:rsidR="00546159" w:rsidRDefault="00546159" w:rsidP="00553AC8">
      <w:r>
        <w:separator/>
      </w:r>
    </w:p>
  </w:endnote>
  <w:endnote w:type="continuationSeparator" w:id="0">
    <w:p w14:paraId="67447FAA" w14:textId="77777777" w:rsidR="00546159" w:rsidRDefault="00546159" w:rsidP="00553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Avenir Next LT Pro">
    <w:altName w:val="Calibri"/>
    <w:charset w:val="00"/>
    <w:family w:val="swiss"/>
    <w:pitch w:val="variable"/>
    <w:sig w:usb0="800000EF" w:usb1="5000204A" w:usb2="00000000" w:usb3="00000000" w:csb0="00000093"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UD Digi Kyokasho NP-R">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05835" w14:textId="77777777" w:rsidR="00546159" w:rsidRDefault="00546159" w:rsidP="00553AC8">
      <w:r>
        <w:separator/>
      </w:r>
    </w:p>
  </w:footnote>
  <w:footnote w:type="continuationSeparator" w:id="0">
    <w:p w14:paraId="7B682375" w14:textId="77777777" w:rsidR="00546159" w:rsidRDefault="00546159" w:rsidP="00553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96602"/>
    <w:multiLevelType w:val="hybridMultilevel"/>
    <w:tmpl w:val="5510A948"/>
    <w:lvl w:ilvl="0" w:tplc="F6B2AA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B06585A"/>
    <w:multiLevelType w:val="hybridMultilevel"/>
    <w:tmpl w:val="8FBCC898"/>
    <w:lvl w:ilvl="0" w:tplc="F6B2AA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6060696"/>
    <w:multiLevelType w:val="hybridMultilevel"/>
    <w:tmpl w:val="4B66DF88"/>
    <w:lvl w:ilvl="0" w:tplc="A290F53A">
      <w:numFmt w:val="bullet"/>
      <w:lvlText w:val="＊"/>
      <w:lvlJc w:val="left"/>
      <w:pPr>
        <w:ind w:left="360" w:hanging="360"/>
      </w:pPr>
      <w:rPr>
        <w:rFonts w:ascii="BIZ UDゴシック" w:eastAsia="BIZ UDゴシック" w:hAnsi="BIZ UD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24A25A7"/>
    <w:multiLevelType w:val="hybridMultilevel"/>
    <w:tmpl w:val="6952C7DA"/>
    <w:lvl w:ilvl="0" w:tplc="F6B2AA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334315A"/>
    <w:multiLevelType w:val="hybridMultilevel"/>
    <w:tmpl w:val="15D04738"/>
    <w:lvl w:ilvl="0" w:tplc="F6B2AAA0">
      <w:start w:val="1"/>
      <w:numFmt w:val="bullet"/>
      <w:lvlText w:val=""/>
      <w:lvlJc w:val="left"/>
      <w:pPr>
        <w:ind w:left="681" w:hanging="440"/>
      </w:pPr>
      <w:rPr>
        <w:rFonts w:ascii="Wingdings" w:hAnsi="Wingdings" w:hint="default"/>
      </w:rPr>
    </w:lvl>
    <w:lvl w:ilvl="1" w:tplc="0409000B">
      <w:start w:val="1"/>
      <w:numFmt w:val="bullet"/>
      <w:lvlText w:val=""/>
      <w:lvlJc w:val="left"/>
      <w:pPr>
        <w:ind w:left="1121" w:hanging="440"/>
      </w:pPr>
      <w:rPr>
        <w:rFonts w:ascii="Wingdings" w:hAnsi="Wingdings" w:hint="default"/>
      </w:rPr>
    </w:lvl>
    <w:lvl w:ilvl="2" w:tplc="0409000D">
      <w:start w:val="1"/>
      <w:numFmt w:val="bullet"/>
      <w:lvlText w:val=""/>
      <w:lvlJc w:val="left"/>
      <w:pPr>
        <w:ind w:left="1561" w:hanging="440"/>
      </w:pPr>
      <w:rPr>
        <w:rFonts w:ascii="Wingdings" w:hAnsi="Wingdings" w:hint="default"/>
      </w:rPr>
    </w:lvl>
    <w:lvl w:ilvl="3" w:tplc="04090001">
      <w:start w:val="1"/>
      <w:numFmt w:val="bullet"/>
      <w:lvlText w:val=""/>
      <w:lvlJc w:val="left"/>
      <w:pPr>
        <w:ind w:left="2001" w:hanging="440"/>
      </w:pPr>
      <w:rPr>
        <w:rFonts w:ascii="Wingdings" w:hAnsi="Wingdings" w:hint="default"/>
      </w:rPr>
    </w:lvl>
    <w:lvl w:ilvl="4" w:tplc="0409000B">
      <w:start w:val="1"/>
      <w:numFmt w:val="bullet"/>
      <w:lvlText w:val=""/>
      <w:lvlJc w:val="left"/>
      <w:pPr>
        <w:ind w:left="2441" w:hanging="440"/>
      </w:pPr>
      <w:rPr>
        <w:rFonts w:ascii="Wingdings" w:hAnsi="Wingdings" w:hint="default"/>
      </w:rPr>
    </w:lvl>
    <w:lvl w:ilvl="5" w:tplc="0409000D">
      <w:start w:val="1"/>
      <w:numFmt w:val="bullet"/>
      <w:lvlText w:val=""/>
      <w:lvlJc w:val="left"/>
      <w:pPr>
        <w:ind w:left="2881" w:hanging="440"/>
      </w:pPr>
      <w:rPr>
        <w:rFonts w:ascii="Wingdings" w:hAnsi="Wingdings" w:hint="default"/>
      </w:rPr>
    </w:lvl>
    <w:lvl w:ilvl="6" w:tplc="04090001">
      <w:start w:val="1"/>
      <w:numFmt w:val="bullet"/>
      <w:lvlText w:val=""/>
      <w:lvlJc w:val="left"/>
      <w:pPr>
        <w:ind w:left="3321" w:hanging="440"/>
      </w:pPr>
      <w:rPr>
        <w:rFonts w:ascii="Wingdings" w:hAnsi="Wingdings" w:hint="default"/>
      </w:rPr>
    </w:lvl>
    <w:lvl w:ilvl="7" w:tplc="0409000B">
      <w:start w:val="1"/>
      <w:numFmt w:val="bullet"/>
      <w:lvlText w:val=""/>
      <w:lvlJc w:val="left"/>
      <w:pPr>
        <w:ind w:left="3761" w:hanging="440"/>
      </w:pPr>
      <w:rPr>
        <w:rFonts w:ascii="Wingdings" w:hAnsi="Wingdings" w:hint="default"/>
      </w:rPr>
    </w:lvl>
    <w:lvl w:ilvl="8" w:tplc="0409000D">
      <w:start w:val="1"/>
      <w:numFmt w:val="bullet"/>
      <w:lvlText w:val=""/>
      <w:lvlJc w:val="left"/>
      <w:pPr>
        <w:ind w:left="4201" w:hanging="440"/>
      </w:pPr>
      <w:rPr>
        <w:rFonts w:ascii="Wingdings" w:hAnsi="Wingdings" w:hint="default"/>
      </w:rPr>
    </w:lvl>
  </w:abstractNum>
  <w:abstractNum w:abstractNumId="5" w15:restartNumberingAfterBreak="0">
    <w:nsid w:val="6FD22386"/>
    <w:multiLevelType w:val="hybridMultilevel"/>
    <w:tmpl w:val="30F4637A"/>
    <w:lvl w:ilvl="0" w:tplc="F6B2AAA0">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561139285">
    <w:abstractNumId w:val="1"/>
  </w:num>
  <w:num w:numId="2" w16cid:durableId="1165435896">
    <w:abstractNumId w:val="5"/>
  </w:num>
  <w:num w:numId="3" w16cid:durableId="534079456">
    <w:abstractNumId w:val="0"/>
  </w:num>
  <w:num w:numId="4" w16cid:durableId="1229462912">
    <w:abstractNumId w:val="3"/>
  </w:num>
  <w:num w:numId="5" w16cid:durableId="1951817556">
    <w:abstractNumId w:val="2"/>
  </w:num>
  <w:num w:numId="6" w16cid:durableId="1644774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139"/>
    <w:rsid w:val="00004BBE"/>
    <w:rsid w:val="000104D0"/>
    <w:rsid w:val="000163F0"/>
    <w:rsid w:val="00020EC1"/>
    <w:rsid w:val="0002416B"/>
    <w:rsid w:val="0002493C"/>
    <w:rsid w:val="00046EF2"/>
    <w:rsid w:val="000722B2"/>
    <w:rsid w:val="00084F85"/>
    <w:rsid w:val="00096463"/>
    <w:rsid w:val="000A7E62"/>
    <w:rsid w:val="000B2BF7"/>
    <w:rsid w:val="000C15C4"/>
    <w:rsid w:val="000D22A5"/>
    <w:rsid w:val="000E65CC"/>
    <w:rsid w:val="00101DC1"/>
    <w:rsid w:val="00112715"/>
    <w:rsid w:val="00136B0B"/>
    <w:rsid w:val="00144C88"/>
    <w:rsid w:val="001624AF"/>
    <w:rsid w:val="001A6F3B"/>
    <w:rsid w:val="002001BC"/>
    <w:rsid w:val="00205EAF"/>
    <w:rsid w:val="00244A4D"/>
    <w:rsid w:val="00257AC7"/>
    <w:rsid w:val="0026271C"/>
    <w:rsid w:val="00277F94"/>
    <w:rsid w:val="00282E3C"/>
    <w:rsid w:val="002B3003"/>
    <w:rsid w:val="002C6A70"/>
    <w:rsid w:val="002D0D2F"/>
    <w:rsid w:val="002D1AE8"/>
    <w:rsid w:val="002D683C"/>
    <w:rsid w:val="002D7304"/>
    <w:rsid w:val="002E055D"/>
    <w:rsid w:val="002F2271"/>
    <w:rsid w:val="00307AB1"/>
    <w:rsid w:val="003113AE"/>
    <w:rsid w:val="00316BAE"/>
    <w:rsid w:val="00332198"/>
    <w:rsid w:val="00352D99"/>
    <w:rsid w:val="00366915"/>
    <w:rsid w:val="003F4F08"/>
    <w:rsid w:val="0042059C"/>
    <w:rsid w:val="00425927"/>
    <w:rsid w:val="00426A2D"/>
    <w:rsid w:val="004547E4"/>
    <w:rsid w:val="004643ED"/>
    <w:rsid w:val="0046777B"/>
    <w:rsid w:val="00470B5E"/>
    <w:rsid w:val="004B5A6C"/>
    <w:rsid w:val="005007C7"/>
    <w:rsid w:val="0050390E"/>
    <w:rsid w:val="005166E4"/>
    <w:rsid w:val="00527AC3"/>
    <w:rsid w:val="00531474"/>
    <w:rsid w:val="00531F13"/>
    <w:rsid w:val="005342BF"/>
    <w:rsid w:val="00540FEB"/>
    <w:rsid w:val="00546159"/>
    <w:rsid w:val="00552C2D"/>
    <w:rsid w:val="005533F0"/>
    <w:rsid w:val="00553AC8"/>
    <w:rsid w:val="00561267"/>
    <w:rsid w:val="00567D64"/>
    <w:rsid w:val="005716CE"/>
    <w:rsid w:val="0057598D"/>
    <w:rsid w:val="005855E3"/>
    <w:rsid w:val="005C1C84"/>
    <w:rsid w:val="006077D5"/>
    <w:rsid w:val="00652FB5"/>
    <w:rsid w:val="00654536"/>
    <w:rsid w:val="006548F7"/>
    <w:rsid w:val="006674F4"/>
    <w:rsid w:val="006956C5"/>
    <w:rsid w:val="0069631E"/>
    <w:rsid w:val="006B7F3F"/>
    <w:rsid w:val="006D49B5"/>
    <w:rsid w:val="006D4F67"/>
    <w:rsid w:val="006E38A1"/>
    <w:rsid w:val="00705316"/>
    <w:rsid w:val="00714375"/>
    <w:rsid w:val="00720FC8"/>
    <w:rsid w:val="0072339D"/>
    <w:rsid w:val="00733280"/>
    <w:rsid w:val="00735322"/>
    <w:rsid w:val="00747A33"/>
    <w:rsid w:val="00757B7B"/>
    <w:rsid w:val="00776BA7"/>
    <w:rsid w:val="00784C8B"/>
    <w:rsid w:val="007B3632"/>
    <w:rsid w:val="007D2AD6"/>
    <w:rsid w:val="007E4325"/>
    <w:rsid w:val="00801EE2"/>
    <w:rsid w:val="008064BD"/>
    <w:rsid w:val="00811BD6"/>
    <w:rsid w:val="00815FF4"/>
    <w:rsid w:val="00821296"/>
    <w:rsid w:val="00835DD4"/>
    <w:rsid w:val="00846E5C"/>
    <w:rsid w:val="00856BEE"/>
    <w:rsid w:val="008B786F"/>
    <w:rsid w:val="008D0BE5"/>
    <w:rsid w:val="008D6C8A"/>
    <w:rsid w:val="008E5662"/>
    <w:rsid w:val="008F5838"/>
    <w:rsid w:val="00925727"/>
    <w:rsid w:val="00931488"/>
    <w:rsid w:val="00936B28"/>
    <w:rsid w:val="00937BFD"/>
    <w:rsid w:val="00943139"/>
    <w:rsid w:val="009C5E15"/>
    <w:rsid w:val="009E7620"/>
    <w:rsid w:val="00A0396E"/>
    <w:rsid w:val="00A21C97"/>
    <w:rsid w:val="00A25C56"/>
    <w:rsid w:val="00A5311F"/>
    <w:rsid w:val="00A73FE4"/>
    <w:rsid w:val="00A771AB"/>
    <w:rsid w:val="00AA4840"/>
    <w:rsid w:val="00AB23BB"/>
    <w:rsid w:val="00AB2C82"/>
    <w:rsid w:val="00AB6CEA"/>
    <w:rsid w:val="00AE1BE3"/>
    <w:rsid w:val="00B16AD7"/>
    <w:rsid w:val="00B314B1"/>
    <w:rsid w:val="00B4243C"/>
    <w:rsid w:val="00B42DE8"/>
    <w:rsid w:val="00B437F6"/>
    <w:rsid w:val="00B50D98"/>
    <w:rsid w:val="00B5328E"/>
    <w:rsid w:val="00B86EFD"/>
    <w:rsid w:val="00BA669B"/>
    <w:rsid w:val="00BB0CA2"/>
    <w:rsid w:val="00BB3BD9"/>
    <w:rsid w:val="00BE6437"/>
    <w:rsid w:val="00C0190F"/>
    <w:rsid w:val="00C24520"/>
    <w:rsid w:val="00C42108"/>
    <w:rsid w:val="00C46EA9"/>
    <w:rsid w:val="00C46F89"/>
    <w:rsid w:val="00C61B51"/>
    <w:rsid w:val="00C62525"/>
    <w:rsid w:val="00C83A94"/>
    <w:rsid w:val="00CB278B"/>
    <w:rsid w:val="00CD4A34"/>
    <w:rsid w:val="00D34FCD"/>
    <w:rsid w:val="00D45C65"/>
    <w:rsid w:val="00D7250C"/>
    <w:rsid w:val="00D735FE"/>
    <w:rsid w:val="00D828B0"/>
    <w:rsid w:val="00D82B26"/>
    <w:rsid w:val="00D947D5"/>
    <w:rsid w:val="00DA4156"/>
    <w:rsid w:val="00DA7230"/>
    <w:rsid w:val="00DC1596"/>
    <w:rsid w:val="00DD500F"/>
    <w:rsid w:val="00DE2F1B"/>
    <w:rsid w:val="00DE78A4"/>
    <w:rsid w:val="00DF1B94"/>
    <w:rsid w:val="00DF5D51"/>
    <w:rsid w:val="00E25336"/>
    <w:rsid w:val="00E64C67"/>
    <w:rsid w:val="00E766C3"/>
    <w:rsid w:val="00E96022"/>
    <w:rsid w:val="00E96065"/>
    <w:rsid w:val="00EA1AF5"/>
    <w:rsid w:val="00EB0DFD"/>
    <w:rsid w:val="00EC196F"/>
    <w:rsid w:val="00ED4396"/>
    <w:rsid w:val="00EF0812"/>
    <w:rsid w:val="00EF08D9"/>
    <w:rsid w:val="00F06B8F"/>
    <w:rsid w:val="00F144B4"/>
    <w:rsid w:val="00F32713"/>
    <w:rsid w:val="00F343E9"/>
    <w:rsid w:val="00F5148D"/>
    <w:rsid w:val="00F56853"/>
    <w:rsid w:val="00F71C76"/>
    <w:rsid w:val="00F90B77"/>
    <w:rsid w:val="00F91CF3"/>
    <w:rsid w:val="00FA148E"/>
    <w:rsid w:val="00FA4ECE"/>
    <w:rsid w:val="00FB37AB"/>
    <w:rsid w:val="00FD17B9"/>
    <w:rsid w:val="00FD6006"/>
    <w:rsid w:val="00FE2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164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90B77"/>
    <w:pPr>
      <w:widowControl w:val="0"/>
      <w:jc w:val="both"/>
    </w:pPr>
    <w:rPr>
      <w:rFonts w:ascii="Century" w:eastAsia="ＭＳ 明朝" w:hAnsi="Century" w:cs="Times New Roman"/>
    </w:rPr>
  </w:style>
  <w:style w:type="paragraph" w:styleId="a4">
    <w:name w:val="header"/>
    <w:basedOn w:val="a"/>
    <w:link w:val="a5"/>
    <w:uiPriority w:val="99"/>
    <w:unhideWhenUsed/>
    <w:rsid w:val="00553AC8"/>
    <w:pPr>
      <w:tabs>
        <w:tab w:val="center" w:pos="4252"/>
        <w:tab w:val="right" w:pos="8504"/>
      </w:tabs>
      <w:snapToGrid w:val="0"/>
    </w:pPr>
  </w:style>
  <w:style w:type="character" w:customStyle="1" w:styleId="a5">
    <w:name w:val="ヘッダー (文字)"/>
    <w:basedOn w:val="a0"/>
    <w:link w:val="a4"/>
    <w:uiPriority w:val="99"/>
    <w:rsid w:val="00553AC8"/>
  </w:style>
  <w:style w:type="paragraph" w:styleId="a6">
    <w:name w:val="footer"/>
    <w:basedOn w:val="a"/>
    <w:link w:val="a7"/>
    <w:uiPriority w:val="99"/>
    <w:unhideWhenUsed/>
    <w:rsid w:val="00553AC8"/>
    <w:pPr>
      <w:tabs>
        <w:tab w:val="center" w:pos="4252"/>
        <w:tab w:val="right" w:pos="8504"/>
      </w:tabs>
      <w:snapToGrid w:val="0"/>
    </w:pPr>
  </w:style>
  <w:style w:type="character" w:customStyle="1" w:styleId="a7">
    <w:name w:val="フッター (文字)"/>
    <w:basedOn w:val="a0"/>
    <w:link w:val="a6"/>
    <w:uiPriority w:val="99"/>
    <w:rsid w:val="00553AC8"/>
  </w:style>
  <w:style w:type="table" w:styleId="a8">
    <w:name w:val="Table Grid"/>
    <w:basedOn w:val="a1"/>
    <w:uiPriority w:val="59"/>
    <w:qFormat/>
    <w:rsid w:val="000D2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533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92582">
      <w:bodyDiv w:val="1"/>
      <w:marLeft w:val="0"/>
      <w:marRight w:val="0"/>
      <w:marTop w:val="0"/>
      <w:marBottom w:val="0"/>
      <w:divBdr>
        <w:top w:val="none" w:sz="0" w:space="0" w:color="auto"/>
        <w:left w:val="none" w:sz="0" w:space="0" w:color="auto"/>
        <w:bottom w:val="none" w:sz="0" w:space="0" w:color="auto"/>
        <w:right w:val="none" w:sz="0" w:space="0" w:color="auto"/>
      </w:divBdr>
    </w:div>
    <w:div w:id="421804359">
      <w:bodyDiv w:val="1"/>
      <w:marLeft w:val="0"/>
      <w:marRight w:val="0"/>
      <w:marTop w:val="0"/>
      <w:marBottom w:val="0"/>
      <w:divBdr>
        <w:top w:val="none" w:sz="0" w:space="0" w:color="auto"/>
        <w:left w:val="none" w:sz="0" w:space="0" w:color="auto"/>
        <w:bottom w:val="none" w:sz="0" w:space="0" w:color="auto"/>
        <w:right w:val="none" w:sz="0" w:space="0" w:color="auto"/>
      </w:divBdr>
    </w:div>
    <w:div w:id="1811366831">
      <w:bodyDiv w:val="1"/>
      <w:marLeft w:val="0"/>
      <w:marRight w:val="0"/>
      <w:marTop w:val="0"/>
      <w:marBottom w:val="0"/>
      <w:divBdr>
        <w:top w:val="none" w:sz="0" w:space="0" w:color="auto"/>
        <w:left w:val="none" w:sz="0" w:space="0" w:color="auto"/>
        <w:bottom w:val="none" w:sz="0" w:space="0" w:color="auto"/>
        <w:right w:val="none" w:sz="0" w:space="0" w:color="auto"/>
      </w:divBdr>
    </w:div>
    <w:div w:id="18128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Avenir Next LT Pro"/>
        <a:ea typeface="BIZ UDゴシック"/>
        <a:cs typeface=""/>
      </a:majorFont>
      <a:minorFont>
        <a:latin typeface="Avenir Next LT Pro"/>
        <a:ea typeface="BIZ UD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CD145F-270C-412C-AAFF-0C0CD6FB27FB}">
  <ds:schemaRefs>
    <ds:schemaRef ds:uri="http://schemas.openxmlformats.org/officeDocument/2006/bibliography"/>
  </ds:schemaRefs>
</ds:datastoreItem>
</file>

<file path=customXml/itemProps2.xml><?xml version="1.0" encoding="utf-8"?>
<ds:datastoreItem xmlns:ds="http://schemas.openxmlformats.org/officeDocument/2006/customXml" ds:itemID="{12D5226F-395E-4A3D-8FAB-73E6BC2EDAAF}"/>
</file>

<file path=customXml/itemProps3.xml><?xml version="1.0" encoding="utf-8"?>
<ds:datastoreItem xmlns:ds="http://schemas.openxmlformats.org/officeDocument/2006/customXml" ds:itemID="{DEFD22DD-2C3D-4561-973B-540A1CBBC005}">
  <ds:schemaRefs>
    <ds:schemaRef ds:uri="http://schemas.microsoft.com/office/2006/metadata/properties"/>
    <ds:schemaRef ds:uri="http://schemas.microsoft.com/office/infopath/2007/PartnerControls"/>
    <ds:schemaRef ds:uri="e3c5cd09-d5d2-4a49-81e9-ed93aacddae4"/>
    <ds:schemaRef ds:uri="18eb18e9-3b9d-44fe-af43-41e7933df07a"/>
  </ds:schemaRefs>
</ds:datastoreItem>
</file>

<file path=customXml/itemProps4.xml><?xml version="1.0" encoding="utf-8"?>
<ds:datastoreItem xmlns:ds="http://schemas.openxmlformats.org/officeDocument/2006/customXml" ds:itemID="{CB6B90DB-6B29-4381-B049-F7A9FEF47A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823</Characters>
  <Application>Microsoft Office Word</Application>
  <DocSecurity>2</DocSecurity>
  <Lines>6</Lines>
  <Paragraphs>1</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2025-03-06T05:15:00Z</dcterms:created>
  <dcterms:modified xsi:type="dcterms:W3CDTF">2025-03-06T05:18:00Z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